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12" w:type="dxa"/>
        <w:tblCellMar>
          <w:left w:w="0" w:type="dxa"/>
          <w:right w:w="0" w:type="dxa"/>
        </w:tblCellMar>
        <w:tblLook w:val="01E0" w:firstRow="1" w:lastRow="1" w:firstColumn="1" w:lastColumn="1" w:noHBand="0" w:noVBand="0"/>
      </w:tblPr>
      <w:tblGrid>
        <w:gridCol w:w="1967"/>
        <w:gridCol w:w="2956"/>
        <w:gridCol w:w="6441"/>
        <w:gridCol w:w="1418"/>
        <w:gridCol w:w="1418"/>
      </w:tblGrid>
      <w:tr w:rsidR="000F55C7" w:rsidRPr="00F92733" w:rsidTr="00533FEE">
        <w:trPr>
          <w:cantSplit/>
          <w:tblHeader/>
        </w:trPr>
        <w:tc>
          <w:tcPr>
            <w:tcW w:w="1967" w:type="dxa"/>
            <w:tcBorders>
              <w:top w:val="single" w:sz="5" w:space="0" w:color="000000"/>
              <w:left w:val="single" w:sz="5" w:space="0" w:color="000000"/>
              <w:bottom w:val="single" w:sz="5" w:space="0" w:color="000000"/>
              <w:right w:val="single" w:sz="5" w:space="0" w:color="000000"/>
            </w:tcBorders>
            <w:shd w:val="clear" w:color="auto" w:fill="F1DBDB"/>
            <w:tcMar>
              <w:top w:w="57" w:type="dxa"/>
              <w:left w:w="108" w:type="dxa"/>
              <w:bottom w:w="57" w:type="dxa"/>
              <w:right w:w="108" w:type="dxa"/>
            </w:tcMar>
          </w:tcPr>
          <w:p w:rsidR="000F55C7" w:rsidRPr="00735AFF" w:rsidRDefault="000F55C7" w:rsidP="00231CE3">
            <w:pPr>
              <w:pStyle w:val="TableParagraph"/>
              <w:spacing w:before="166"/>
              <w:rPr>
                <w:rFonts w:ascii="Arial" w:eastAsia="Arial" w:hAnsi="Arial" w:cs="Arial"/>
                <w:b/>
                <w:sz w:val="18"/>
                <w:szCs w:val="18"/>
              </w:rPr>
            </w:pPr>
            <w:r w:rsidRPr="00735AFF">
              <w:rPr>
                <w:rFonts w:ascii="Arial" w:hAnsi="Arial" w:cs="Arial"/>
                <w:b/>
                <w:sz w:val="18"/>
                <w:szCs w:val="18"/>
              </w:rPr>
              <w:t>Unit or organisation</w:t>
            </w:r>
          </w:p>
        </w:tc>
        <w:tc>
          <w:tcPr>
            <w:tcW w:w="2956" w:type="dxa"/>
            <w:tcBorders>
              <w:top w:val="single" w:sz="5" w:space="0" w:color="000000"/>
              <w:left w:val="single" w:sz="5" w:space="0" w:color="000000"/>
              <w:bottom w:val="single" w:sz="5" w:space="0" w:color="000000"/>
              <w:right w:val="single" w:sz="5" w:space="0" w:color="000000"/>
            </w:tcBorders>
            <w:shd w:val="clear" w:color="auto" w:fill="F1DBDB"/>
            <w:tcMar>
              <w:top w:w="57" w:type="dxa"/>
              <w:left w:w="108" w:type="dxa"/>
              <w:bottom w:w="57" w:type="dxa"/>
              <w:right w:w="108" w:type="dxa"/>
            </w:tcMar>
          </w:tcPr>
          <w:p w:rsidR="000F55C7" w:rsidRPr="00735AFF" w:rsidRDefault="000F55C7" w:rsidP="00231CE3">
            <w:pPr>
              <w:pStyle w:val="TableParagraph"/>
              <w:spacing w:before="166"/>
              <w:rPr>
                <w:rFonts w:ascii="Arial" w:eastAsia="Arial" w:hAnsi="Arial" w:cs="Arial"/>
                <w:b/>
                <w:sz w:val="18"/>
                <w:szCs w:val="18"/>
              </w:rPr>
            </w:pPr>
            <w:r w:rsidRPr="00735AFF">
              <w:rPr>
                <w:rFonts w:ascii="Arial" w:hAnsi="Arial" w:cs="Arial"/>
                <w:b/>
                <w:sz w:val="18"/>
                <w:szCs w:val="18"/>
              </w:rPr>
              <w:t>Program or service</w:t>
            </w:r>
          </w:p>
        </w:tc>
        <w:tc>
          <w:tcPr>
            <w:tcW w:w="6441" w:type="dxa"/>
            <w:tcBorders>
              <w:top w:val="single" w:sz="5" w:space="0" w:color="000000"/>
              <w:left w:val="single" w:sz="5" w:space="0" w:color="000000"/>
              <w:bottom w:val="single" w:sz="5" w:space="0" w:color="000000"/>
              <w:right w:val="single" w:sz="5" w:space="0" w:color="000000"/>
            </w:tcBorders>
            <w:shd w:val="clear" w:color="auto" w:fill="F1DBDB"/>
            <w:tcMar>
              <w:top w:w="57" w:type="dxa"/>
              <w:left w:w="108" w:type="dxa"/>
              <w:bottom w:w="57" w:type="dxa"/>
              <w:right w:w="108" w:type="dxa"/>
            </w:tcMar>
          </w:tcPr>
          <w:p w:rsidR="000F55C7" w:rsidRPr="00BA5185" w:rsidRDefault="000F55C7" w:rsidP="00231CE3">
            <w:pPr>
              <w:pStyle w:val="TableParagraph"/>
              <w:spacing w:before="166"/>
              <w:rPr>
                <w:rFonts w:ascii="Arial" w:eastAsia="Arial" w:hAnsi="Arial" w:cs="Arial"/>
                <w:sz w:val="18"/>
                <w:szCs w:val="18"/>
              </w:rPr>
            </w:pPr>
            <w:r w:rsidRPr="00BA5185">
              <w:rPr>
                <w:rFonts w:ascii="Arial" w:hAnsi="Arial" w:cs="Arial"/>
                <w:b/>
                <w:sz w:val="18"/>
                <w:szCs w:val="18"/>
              </w:rPr>
              <w:t>Summary of program or service</w:t>
            </w:r>
          </w:p>
        </w:tc>
        <w:tc>
          <w:tcPr>
            <w:tcW w:w="1418" w:type="dxa"/>
            <w:tcBorders>
              <w:top w:val="single" w:sz="5" w:space="0" w:color="000000"/>
              <w:left w:val="single" w:sz="5" w:space="0" w:color="000000"/>
              <w:bottom w:val="single" w:sz="5" w:space="0" w:color="000000"/>
              <w:right w:val="single" w:sz="5" w:space="0" w:color="000000"/>
            </w:tcBorders>
            <w:shd w:val="clear" w:color="auto" w:fill="F1DBDB"/>
          </w:tcPr>
          <w:p w:rsidR="000F55C7" w:rsidRPr="00862323" w:rsidRDefault="000F55C7" w:rsidP="0094639D">
            <w:pPr>
              <w:pStyle w:val="TableParagraph"/>
              <w:spacing w:before="51"/>
              <w:jc w:val="center"/>
              <w:rPr>
                <w:rFonts w:ascii="Arial" w:hAnsi="Arial" w:cs="Arial"/>
                <w:b/>
                <w:sz w:val="18"/>
                <w:szCs w:val="18"/>
              </w:rPr>
            </w:pPr>
            <w:r w:rsidRPr="00862323">
              <w:rPr>
                <w:rFonts w:ascii="Arial" w:hAnsi="Arial" w:cs="Arial"/>
                <w:b/>
                <w:sz w:val="18"/>
                <w:szCs w:val="18"/>
              </w:rPr>
              <w:t>202</w:t>
            </w:r>
            <w:r w:rsidR="000546B4">
              <w:rPr>
                <w:rFonts w:ascii="Arial" w:hAnsi="Arial" w:cs="Arial"/>
                <w:b/>
                <w:sz w:val="18"/>
                <w:szCs w:val="18"/>
              </w:rPr>
              <w:t>3</w:t>
            </w:r>
          </w:p>
          <w:p w:rsidR="000F55C7" w:rsidRPr="00862323" w:rsidRDefault="000F55C7" w:rsidP="0094639D">
            <w:pPr>
              <w:pStyle w:val="TableParagraph"/>
              <w:spacing w:before="51"/>
              <w:jc w:val="center"/>
              <w:rPr>
                <w:rFonts w:ascii="Arial" w:hAnsi="Arial" w:cs="Arial"/>
                <w:bCs/>
                <w:sz w:val="18"/>
                <w:szCs w:val="18"/>
              </w:rPr>
            </w:pPr>
            <w:r w:rsidRPr="00862323">
              <w:rPr>
                <w:rFonts w:ascii="Arial" w:hAnsi="Arial" w:cs="Arial"/>
                <w:b/>
                <w:sz w:val="18"/>
                <w:szCs w:val="18"/>
              </w:rPr>
              <w:t>Allocation</w:t>
            </w:r>
          </w:p>
        </w:tc>
        <w:tc>
          <w:tcPr>
            <w:tcW w:w="1418" w:type="dxa"/>
            <w:tcBorders>
              <w:top w:val="single" w:sz="5" w:space="0" w:color="000000"/>
              <w:left w:val="single" w:sz="5" w:space="0" w:color="000000"/>
              <w:bottom w:val="single" w:sz="5" w:space="0" w:color="000000"/>
              <w:right w:val="single" w:sz="5" w:space="0" w:color="000000"/>
            </w:tcBorders>
            <w:shd w:val="clear" w:color="auto" w:fill="F1DBDB"/>
          </w:tcPr>
          <w:p w:rsidR="000F55C7" w:rsidRDefault="0044422B" w:rsidP="0094639D">
            <w:pPr>
              <w:pStyle w:val="TableParagraph"/>
              <w:spacing w:before="51"/>
              <w:jc w:val="center"/>
              <w:rPr>
                <w:rFonts w:ascii="Arial" w:hAnsi="Arial" w:cs="Arial"/>
                <w:b/>
                <w:sz w:val="18"/>
                <w:szCs w:val="18"/>
              </w:rPr>
            </w:pPr>
            <w:r>
              <w:rPr>
                <w:rFonts w:ascii="Arial" w:hAnsi="Arial" w:cs="Arial"/>
                <w:b/>
                <w:sz w:val="18"/>
                <w:szCs w:val="18"/>
              </w:rPr>
              <w:t>202</w:t>
            </w:r>
            <w:r w:rsidR="00065F08">
              <w:rPr>
                <w:rFonts w:ascii="Arial" w:hAnsi="Arial" w:cs="Arial"/>
                <w:b/>
                <w:sz w:val="18"/>
                <w:szCs w:val="18"/>
              </w:rPr>
              <w:t>3</w:t>
            </w:r>
          </w:p>
          <w:p w:rsidR="0044422B" w:rsidRPr="00735AFF" w:rsidRDefault="0044422B" w:rsidP="0094639D">
            <w:pPr>
              <w:pStyle w:val="TableParagraph"/>
              <w:spacing w:before="51"/>
              <w:jc w:val="center"/>
              <w:rPr>
                <w:rFonts w:ascii="Arial" w:hAnsi="Arial" w:cs="Arial"/>
                <w:b/>
                <w:sz w:val="18"/>
                <w:szCs w:val="18"/>
              </w:rPr>
            </w:pPr>
            <w:r>
              <w:rPr>
                <w:rFonts w:ascii="Arial" w:hAnsi="Arial" w:cs="Arial"/>
                <w:b/>
                <w:sz w:val="18"/>
                <w:szCs w:val="18"/>
              </w:rPr>
              <w:t>Expenditure</w:t>
            </w:r>
          </w:p>
        </w:tc>
      </w:tr>
      <w:tr w:rsidR="000F55C7" w:rsidRPr="00F92733"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0F55C7" w:rsidRPr="00735AFF" w:rsidRDefault="000F55C7" w:rsidP="00CB4784">
            <w:pPr>
              <w:pStyle w:val="TableParagraph"/>
              <w:rPr>
                <w:rFonts w:ascii="Arial" w:eastAsia="Arial" w:hAnsi="Arial" w:cs="Arial"/>
                <w:b/>
                <w:sz w:val="18"/>
                <w:szCs w:val="18"/>
              </w:rPr>
            </w:pPr>
            <w:r w:rsidRPr="00735AFF">
              <w:rPr>
                <w:rFonts w:ascii="Arial" w:hAnsi="Arial" w:cs="Arial"/>
                <w:b/>
                <w:sz w:val="18"/>
                <w:szCs w:val="18"/>
              </w:rPr>
              <w:t>College of Business, Government and Law</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0F55C7" w:rsidRPr="00735AFF" w:rsidRDefault="00B877EF" w:rsidP="00CB4784">
            <w:pPr>
              <w:pStyle w:val="TableParagraph"/>
              <w:rPr>
                <w:rFonts w:ascii="Arial" w:eastAsia="Arial" w:hAnsi="Arial" w:cs="Arial"/>
                <w:b/>
                <w:sz w:val="18"/>
                <w:szCs w:val="18"/>
              </w:rPr>
            </w:pPr>
            <w:r w:rsidRPr="00CE6D9B">
              <w:rPr>
                <w:rStyle w:val="normaltextrun"/>
                <w:rFonts w:ascii="Arial" w:hAnsi="Arial" w:cs="Arial"/>
                <w:b/>
                <w:color w:val="000000"/>
                <w:sz w:val="18"/>
                <w:szCs w:val="18"/>
                <w:shd w:val="clear" w:color="auto" w:fill="FFFFFF"/>
              </w:rPr>
              <w:t>Flinders Legal Centre – f</w:t>
            </w:r>
            <w:r w:rsidRPr="00CE6D9B">
              <w:rPr>
                <w:rStyle w:val="normaltextrun"/>
                <w:rFonts w:ascii="Arial" w:hAnsi="Arial" w:cs="Arial"/>
                <w:b/>
                <w:bCs/>
                <w:color w:val="000000"/>
                <w:sz w:val="18"/>
                <w:szCs w:val="18"/>
                <w:shd w:val="clear" w:color="auto" w:fill="FFFFFF"/>
              </w:rPr>
              <w:t>ree</w:t>
            </w:r>
            <w:r w:rsidRPr="00CE6D9B">
              <w:rPr>
                <w:rStyle w:val="normaltextrun"/>
                <w:rFonts w:ascii="Arial" w:hAnsi="Arial" w:cs="Arial"/>
                <w:color w:val="000000"/>
                <w:sz w:val="18"/>
                <w:szCs w:val="18"/>
                <w:shd w:val="clear" w:color="auto" w:fill="FFFFFF"/>
              </w:rPr>
              <w:t xml:space="preserve"> </w:t>
            </w:r>
            <w:r w:rsidRPr="006B71E2">
              <w:rPr>
                <w:rStyle w:val="normaltextrun"/>
                <w:rFonts w:ascii="Arial" w:hAnsi="Arial" w:cs="Arial"/>
                <w:b/>
                <w:bCs/>
                <w:color w:val="000000"/>
                <w:sz w:val="18"/>
                <w:szCs w:val="18"/>
                <w:shd w:val="clear" w:color="auto" w:fill="FFFFFF"/>
              </w:rPr>
              <w:t>l</w:t>
            </w:r>
            <w:r w:rsidRPr="00CE6D9B">
              <w:rPr>
                <w:rStyle w:val="normaltextrun"/>
                <w:rFonts w:ascii="Arial" w:hAnsi="Arial" w:cs="Arial"/>
                <w:b/>
                <w:color w:val="000000"/>
                <w:sz w:val="18"/>
                <w:szCs w:val="18"/>
                <w:shd w:val="clear" w:color="auto" w:fill="FFFFFF"/>
              </w:rPr>
              <w:t>egal advice to students</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B877EF" w:rsidRPr="00CE6D9B" w:rsidRDefault="00B877EF" w:rsidP="00B877EF">
            <w:pPr>
              <w:rPr>
                <w:rFonts w:ascii="Arial" w:hAnsi="Arial" w:cs="Arial"/>
                <w:sz w:val="18"/>
                <w:szCs w:val="18"/>
              </w:rPr>
            </w:pPr>
            <w:r w:rsidRPr="00CE6D9B">
              <w:rPr>
                <w:rFonts w:ascii="Arial" w:hAnsi="Arial" w:cs="Arial"/>
                <w:sz w:val="18"/>
                <w:szCs w:val="18"/>
              </w:rPr>
              <w:t xml:space="preserve">Flinders Legal Centre will provide free ‘student-friendly’ legal advice to students – improving retention by supporting students to continue studying while navigating legal issues. </w:t>
            </w:r>
          </w:p>
          <w:p w:rsidR="00B877EF" w:rsidRPr="00CE6D9B" w:rsidRDefault="00B877EF" w:rsidP="00B877EF">
            <w:pPr>
              <w:rPr>
                <w:rFonts w:ascii="Arial" w:hAnsi="Arial" w:cs="Arial"/>
                <w:sz w:val="18"/>
                <w:szCs w:val="18"/>
              </w:rPr>
            </w:pPr>
            <w:r w:rsidRPr="00CE6D9B">
              <w:rPr>
                <w:rFonts w:ascii="Arial" w:hAnsi="Arial" w:cs="Arial"/>
                <w:sz w:val="18"/>
                <w:szCs w:val="18"/>
              </w:rPr>
              <w:t xml:space="preserve">Legal advice is critical to students, many confronting legal issues for the first time: e.g. employment, housing, contractual issues, confronting legal consequences of conduct, and developing new enterprises. Covid magnifies these issues. </w:t>
            </w:r>
          </w:p>
          <w:p w:rsidR="00B877EF" w:rsidRPr="00CE6D9B" w:rsidRDefault="00B877EF" w:rsidP="00B877EF">
            <w:pPr>
              <w:rPr>
                <w:rFonts w:ascii="Arial" w:hAnsi="Arial" w:cs="Arial"/>
                <w:sz w:val="18"/>
                <w:szCs w:val="18"/>
              </w:rPr>
            </w:pPr>
            <w:r w:rsidRPr="00CE6D9B">
              <w:rPr>
                <w:rFonts w:ascii="Arial" w:hAnsi="Arial" w:cs="Arial"/>
                <w:sz w:val="18"/>
                <w:szCs w:val="18"/>
              </w:rPr>
              <w:t xml:space="preserve">Private legal fees place advice out of reach for most students. </w:t>
            </w:r>
          </w:p>
          <w:p w:rsidR="000F55C7" w:rsidRPr="008E64D0" w:rsidRDefault="00B877EF" w:rsidP="00B877EF">
            <w:pPr>
              <w:pStyle w:val="TableParagraph"/>
              <w:rPr>
                <w:rFonts w:ascii="Arial" w:eastAsia="Arial" w:hAnsi="Arial" w:cs="Arial"/>
                <w:sz w:val="18"/>
                <w:szCs w:val="18"/>
              </w:rPr>
            </w:pPr>
            <w:r w:rsidRPr="00CE6D9B">
              <w:rPr>
                <w:rFonts w:ascii="Arial" w:hAnsi="Arial" w:cs="Arial"/>
                <w:sz w:val="18"/>
                <w:szCs w:val="18"/>
              </w:rPr>
              <w:t>Increased funding is required to meet FLC costs, subsidised for many years by other externally obtained funding earmarked for other FLC services. Without that subsidy, FLC services to students would not have been possible.</w:t>
            </w:r>
          </w:p>
        </w:tc>
        <w:tc>
          <w:tcPr>
            <w:tcW w:w="1418" w:type="dxa"/>
            <w:tcBorders>
              <w:top w:val="single" w:sz="5" w:space="0" w:color="000000"/>
              <w:left w:val="single" w:sz="5" w:space="0" w:color="000000"/>
              <w:bottom w:val="single" w:sz="5" w:space="0" w:color="000000"/>
              <w:right w:val="single" w:sz="5" w:space="0" w:color="000000"/>
            </w:tcBorders>
          </w:tcPr>
          <w:p w:rsidR="000F55C7" w:rsidRPr="00B81792" w:rsidRDefault="000F55C7" w:rsidP="00CB4784">
            <w:pPr>
              <w:pStyle w:val="TableParagraph"/>
              <w:ind w:right="34"/>
              <w:jc w:val="center"/>
              <w:rPr>
                <w:rFonts w:ascii="Arial" w:hAnsi="Arial" w:cs="Arial"/>
                <w:bCs/>
                <w:sz w:val="18"/>
                <w:szCs w:val="18"/>
              </w:rPr>
            </w:pPr>
            <w:r w:rsidRPr="00B81792">
              <w:rPr>
                <w:rFonts w:ascii="Arial" w:hAnsi="Arial" w:cs="Arial"/>
                <w:bCs/>
                <w:sz w:val="18"/>
                <w:szCs w:val="18"/>
              </w:rPr>
              <w:t>$</w:t>
            </w:r>
            <w:r w:rsidR="00A35458" w:rsidRPr="00B81792">
              <w:rPr>
                <w:rFonts w:ascii="Arial" w:hAnsi="Arial" w:cs="Arial"/>
                <w:bCs/>
                <w:sz w:val="18"/>
                <w:szCs w:val="18"/>
              </w:rPr>
              <w:t>5</w:t>
            </w:r>
            <w:r w:rsidR="00064BA7" w:rsidRPr="00B81792">
              <w:rPr>
                <w:rFonts w:ascii="Arial" w:hAnsi="Arial" w:cs="Arial"/>
                <w:bCs/>
                <w:sz w:val="18"/>
                <w:szCs w:val="18"/>
              </w:rPr>
              <w:t>2</w:t>
            </w:r>
            <w:r w:rsidR="00A35458" w:rsidRPr="00B81792">
              <w:rPr>
                <w:rFonts w:ascii="Arial" w:hAnsi="Arial" w:cs="Arial"/>
                <w:bCs/>
                <w:sz w:val="18"/>
                <w:szCs w:val="18"/>
              </w:rPr>
              <w:t>,000</w:t>
            </w:r>
          </w:p>
        </w:tc>
        <w:tc>
          <w:tcPr>
            <w:tcW w:w="1418" w:type="dxa"/>
            <w:tcBorders>
              <w:top w:val="single" w:sz="5" w:space="0" w:color="000000"/>
              <w:left w:val="single" w:sz="5" w:space="0" w:color="000000"/>
              <w:bottom w:val="single" w:sz="5" w:space="0" w:color="000000"/>
              <w:right w:val="single" w:sz="5" w:space="0" w:color="000000"/>
            </w:tcBorders>
          </w:tcPr>
          <w:p w:rsidR="000F55C7" w:rsidRPr="00B81792" w:rsidRDefault="00064BA7" w:rsidP="00CB4784">
            <w:pPr>
              <w:pStyle w:val="TableParagraph"/>
              <w:ind w:right="34"/>
              <w:jc w:val="center"/>
              <w:rPr>
                <w:rFonts w:ascii="Arial" w:hAnsi="Arial" w:cs="Arial"/>
                <w:b/>
                <w:sz w:val="18"/>
                <w:szCs w:val="18"/>
              </w:rPr>
            </w:pPr>
            <w:r w:rsidRPr="00B81792">
              <w:rPr>
                <w:rFonts w:ascii="Arial" w:hAnsi="Arial" w:cs="Arial"/>
                <w:b/>
                <w:sz w:val="18"/>
                <w:szCs w:val="18"/>
              </w:rPr>
              <w:t>$51,981</w:t>
            </w:r>
          </w:p>
        </w:tc>
      </w:tr>
      <w:tr w:rsidR="000F55C7" w:rsidRPr="00F92733"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0F55C7" w:rsidRPr="00735AFF" w:rsidRDefault="000F55C7" w:rsidP="00BE6F98">
            <w:pPr>
              <w:pStyle w:val="TableParagraph"/>
              <w:rPr>
                <w:rFonts w:ascii="Arial" w:eastAsia="Arial" w:hAnsi="Arial" w:cs="Arial"/>
                <w:b/>
                <w:sz w:val="18"/>
                <w:szCs w:val="18"/>
              </w:rPr>
            </w:pPr>
            <w:r w:rsidRPr="00735AFF">
              <w:rPr>
                <w:rFonts w:ascii="Arial" w:eastAsia="Arial" w:hAnsi="Arial" w:cs="Arial"/>
                <w:b/>
                <w:sz w:val="18"/>
                <w:szCs w:val="18"/>
              </w:rPr>
              <w:t>Flinders University Student Association (FUSA)</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0F55C7" w:rsidRPr="00735AFF" w:rsidRDefault="000F55C7" w:rsidP="00BE6F98">
            <w:pPr>
              <w:pStyle w:val="TableParagraph"/>
              <w:rPr>
                <w:rFonts w:ascii="Arial" w:eastAsia="Arial" w:hAnsi="Arial" w:cs="Arial"/>
                <w:b/>
                <w:sz w:val="18"/>
                <w:szCs w:val="18"/>
              </w:rPr>
            </w:pPr>
            <w:r w:rsidRPr="00735AFF">
              <w:rPr>
                <w:rFonts w:ascii="Arial" w:eastAsia="Arial" w:hAnsi="Arial" w:cs="Arial"/>
                <w:b/>
                <w:sz w:val="18"/>
                <w:szCs w:val="18"/>
              </w:rPr>
              <w:t>Student Engagement</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B81792" w:rsidRPr="00C16C69" w:rsidRDefault="00B81792" w:rsidP="00B81792">
            <w:pPr>
              <w:numPr>
                <w:ilvl w:val="0"/>
                <w:numId w:val="2"/>
              </w:numPr>
              <w:autoSpaceDE w:val="0"/>
              <w:autoSpaceDN w:val="0"/>
              <w:rPr>
                <w:rFonts w:ascii="Arial" w:eastAsia="Arial" w:hAnsi="Arial" w:cs="Arial"/>
                <w:sz w:val="18"/>
                <w:szCs w:val="18"/>
              </w:rPr>
            </w:pPr>
            <w:r w:rsidRPr="00C16C69">
              <w:rPr>
                <w:rFonts w:ascii="Arial" w:eastAsia="Arial" w:hAnsi="Arial" w:cs="Arial"/>
                <w:sz w:val="18"/>
                <w:szCs w:val="18"/>
              </w:rPr>
              <w:t xml:space="preserve">Welcome new students through vibrant orientation </w:t>
            </w:r>
          </w:p>
          <w:p w:rsidR="00B81792" w:rsidRPr="00C16C69" w:rsidRDefault="00B81792" w:rsidP="00B81792">
            <w:pPr>
              <w:numPr>
                <w:ilvl w:val="0"/>
                <w:numId w:val="2"/>
              </w:numPr>
              <w:autoSpaceDE w:val="0"/>
              <w:autoSpaceDN w:val="0"/>
              <w:rPr>
                <w:rFonts w:ascii="Arial" w:eastAsia="Arial" w:hAnsi="Arial" w:cs="Arial"/>
                <w:sz w:val="18"/>
                <w:szCs w:val="18"/>
              </w:rPr>
            </w:pPr>
            <w:r w:rsidRPr="00C16C69">
              <w:rPr>
                <w:rFonts w:ascii="Arial" w:eastAsia="Arial" w:hAnsi="Arial" w:cs="Arial"/>
                <w:sz w:val="18"/>
                <w:szCs w:val="18"/>
              </w:rPr>
              <w:t>Continue to rebuild our events program post COVID</w:t>
            </w:r>
            <w:r>
              <w:rPr>
                <w:rFonts w:ascii="Arial" w:eastAsia="Arial" w:hAnsi="Arial" w:cs="Arial"/>
                <w:sz w:val="18"/>
                <w:szCs w:val="18"/>
              </w:rPr>
              <w:t xml:space="preserve">, </w:t>
            </w:r>
            <w:r w:rsidRPr="00C16C69">
              <w:rPr>
                <w:rFonts w:ascii="Arial" w:eastAsia="Arial" w:hAnsi="Arial" w:cs="Arial"/>
                <w:sz w:val="18"/>
                <w:szCs w:val="18"/>
              </w:rPr>
              <w:t>find meaningful and innovative ways to engage students</w:t>
            </w:r>
            <w:r>
              <w:rPr>
                <w:rFonts w:ascii="Arial" w:eastAsia="Arial" w:hAnsi="Arial" w:cs="Arial"/>
                <w:sz w:val="18"/>
                <w:szCs w:val="18"/>
              </w:rPr>
              <w:t xml:space="preserve"> a</w:t>
            </w:r>
            <w:r w:rsidRPr="00C16C69">
              <w:rPr>
                <w:rFonts w:ascii="Arial" w:eastAsia="Arial" w:hAnsi="Arial" w:cs="Arial"/>
                <w:sz w:val="18"/>
                <w:szCs w:val="18"/>
              </w:rPr>
              <w:t>nd build campus culture</w:t>
            </w:r>
          </w:p>
          <w:p w:rsidR="00B81792" w:rsidRPr="00C16C69" w:rsidRDefault="00B81792" w:rsidP="00B81792">
            <w:pPr>
              <w:numPr>
                <w:ilvl w:val="0"/>
                <w:numId w:val="2"/>
              </w:numPr>
              <w:autoSpaceDE w:val="0"/>
              <w:autoSpaceDN w:val="0"/>
              <w:rPr>
                <w:rFonts w:ascii="Arial" w:eastAsia="Arial" w:hAnsi="Arial" w:cs="Arial"/>
                <w:sz w:val="18"/>
                <w:szCs w:val="18"/>
              </w:rPr>
            </w:pPr>
            <w:r w:rsidRPr="00C16C69">
              <w:rPr>
                <w:rFonts w:ascii="Arial" w:eastAsia="Arial" w:hAnsi="Arial" w:cs="Arial"/>
                <w:sz w:val="18"/>
                <w:szCs w:val="18"/>
              </w:rPr>
              <w:t>Grow engagement to underrepresented student cohorts including external, regional, international, and mature age students.</w:t>
            </w:r>
          </w:p>
          <w:p w:rsidR="00B81792" w:rsidRPr="00C16C69" w:rsidRDefault="00B81792" w:rsidP="00B81792">
            <w:pPr>
              <w:numPr>
                <w:ilvl w:val="0"/>
                <w:numId w:val="2"/>
              </w:numPr>
              <w:autoSpaceDE w:val="0"/>
              <w:autoSpaceDN w:val="0"/>
              <w:rPr>
                <w:rFonts w:ascii="Arial" w:eastAsia="Arial" w:hAnsi="Arial" w:cs="Arial"/>
                <w:sz w:val="18"/>
                <w:szCs w:val="18"/>
              </w:rPr>
            </w:pPr>
            <w:r w:rsidRPr="00C16C69">
              <w:rPr>
                <w:rFonts w:ascii="Arial" w:eastAsia="Arial" w:hAnsi="Arial" w:cs="Arial"/>
                <w:sz w:val="18"/>
                <w:szCs w:val="18"/>
              </w:rPr>
              <w:t>Focus on frequent campus activations.</w:t>
            </w:r>
          </w:p>
          <w:p w:rsidR="00B81792" w:rsidRPr="00C16C69" w:rsidRDefault="00B81792" w:rsidP="00B81792">
            <w:pPr>
              <w:numPr>
                <w:ilvl w:val="0"/>
                <w:numId w:val="2"/>
              </w:numPr>
              <w:autoSpaceDE w:val="0"/>
              <w:autoSpaceDN w:val="0"/>
              <w:rPr>
                <w:rFonts w:ascii="Arial" w:eastAsia="Arial" w:hAnsi="Arial" w:cs="Arial"/>
                <w:sz w:val="18"/>
                <w:szCs w:val="18"/>
              </w:rPr>
            </w:pPr>
            <w:r w:rsidRPr="00C16C69">
              <w:rPr>
                <w:rFonts w:ascii="Arial" w:eastAsia="Arial" w:hAnsi="Arial" w:cs="Arial"/>
                <w:sz w:val="18"/>
                <w:szCs w:val="18"/>
              </w:rPr>
              <w:t>Further develop our online offering to students.</w:t>
            </w:r>
          </w:p>
          <w:p w:rsidR="00B81792" w:rsidRPr="00C16C69" w:rsidRDefault="00B81792" w:rsidP="00B81792">
            <w:pPr>
              <w:numPr>
                <w:ilvl w:val="0"/>
                <w:numId w:val="2"/>
              </w:numPr>
              <w:autoSpaceDE w:val="0"/>
              <w:autoSpaceDN w:val="0"/>
              <w:rPr>
                <w:rFonts w:ascii="Arial" w:eastAsia="Arial" w:hAnsi="Arial" w:cs="Arial"/>
                <w:sz w:val="18"/>
                <w:szCs w:val="18"/>
              </w:rPr>
            </w:pPr>
            <w:r w:rsidRPr="00C16C69">
              <w:rPr>
                <w:rFonts w:ascii="Arial" w:eastAsia="Arial" w:hAnsi="Arial" w:cs="Arial"/>
                <w:sz w:val="18"/>
                <w:szCs w:val="18"/>
              </w:rPr>
              <w:t>Further develop and manage student representation across Flinders</w:t>
            </w:r>
            <w:r>
              <w:rPr>
                <w:rFonts w:ascii="Arial" w:eastAsia="Arial" w:hAnsi="Arial" w:cs="Arial"/>
                <w:sz w:val="18"/>
                <w:szCs w:val="18"/>
              </w:rPr>
              <w:t>.</w:t>
            </w:r>
          </w:p>
          <w:p w:rsidR="00B81792" w:rsidRPr="00C16C69" w:rsidRDefault="00B81792" w:rsidP="00B81792">
            <w:pPr>
              <w:numPr>
                <w:ilvl w:val="0"/>
                <w:numId w:val="2"/>
              </w:numPr>
              <w:autoSpaceDE w:val="0"/>
              <w:autoSpaceDN w:val="0"/>
              <w:rPr>
                <w:rFonts w:ascii="Arial" w:eastAsia="Arial" w:hAnsi="Arial" w:cs="Arial"/>
                <w:sz w:val="18"/>
                <w:szCs w:val="18"/>
              </w:rPr>
            </w:pPr>
            <w:r w:rsidRPr="00C16C69">
              <w:rPr>
                <w:rFonts w:ascii="Arial" w:eastAsia="Arial" w:hAnsi="Arial" w:cs="Arial"/>
                <w:sz w:val="18"/>
                <w:szCs w:val="18"/>
              </w:rPr>
              <w:t>Develop cross-campus engagement and build student partnership in governance and decision making.</w:t>
            </w:r>
          </w:p>
          <w:p w:rsidR="00B81792" w:rsidRPr="00C16C69" w:rsidRDefault="00B81792" w:rsidP="00B81792">
            <w:pPr>
              <w:numPr>
                <w:ilvl w:val="0"/>
                <w:numId w:val="2"/>
              </w:numPr>
              <w:autoSpaceDE w:val="0"/>
              <w:autoSpaceDN w:val="0"/>
              <w:rPr>
                <w:rFonts w:ascii="Arial" w:eastAsia="Arial" w:hAnsi="Arial" w:cs="Arial"/>
                <w:sz w:val="18"/>
                <w:szCs w:val="18"/>
              </w:rPr>
            </w:pPr>
            <w:r w:rsidRPr="00C16C69">
              <w:rPr>
                <w:rFonts w:ascii="Arial" w:eastAsia="Arial" w:hAnsi="Arial" w:cs="Arial"/>
                <w:sz w:val="18"/>
                <w:szCs w:val="18"/>
              </w:rPr>
              <w:t>Assist development of Students as Partners projects.</w:t>
            </w:r>
          </w:p>
          <w:p w:rsidR="00B81792" w:rsidRPr="00C16C69" w:rsidRDefault="00B81792" w:rsidP="00B81792">
            <w:pPr>
              <w:numPr>
                <w:ilvl w:val="0"/>
                <w:numId w:val="2"/>
              </w:numPr>
              <w:autoSpaceDE w:val="0"/>
              <w:autoSpaceDN w:val="0"/>
              <w:rPr>
                <w:rFonts w:ascii="Arial" w:eastAsia="Arial" w:hAnsi="Arial" w:cs="Arial"/>
                <w:sz w:val="18"/>
                <w:szCs w:val="18"/>
              </w:rPr>
            </w:pPr>
            <w:r w:rsidRPr="00C16C69">
              <w:rPr>
                <w:rFonts w:ascii="Arial" w:eastAsia="Arial" w:hAnsi="Arial" w:cs="Arial"/>
                <w:sz w:val="18"/>
                <w:szCs w:val="18"/>
              </w:rPr>
              <w:t>Continue student development work and recognition mechanisms, including Development Grants, student-led teaching and student representative awards.</w:t>
            </w:r>
          </w:p>
          <w:p w:rsidR="000F55C7" w:rsidRPr="008E64D0" w:rsidRDefault="00B81792" w:rsidP="00B81792">
            <w:pPr>
              <w:pStyle w:val="TableParagraph"/>
              <w:numPr>
                <w:ilvl w:val="0"/>
                <w:numId w:val="2"/>
              </w:numPr>
              <w:rPr>
                <w:rFonts w:ascii="Arial" w:eastAsia="Arial" w:hAnsi="Arial" w:cs="Arial"/>
                <w:sz w:val="18"/>
                <w:szCs w:val="18"/>
              </w:rPr>
            </w:pPr>
            <w:r w:rsidRPr="00C16C69">
              <w:rPr>
                <w:rFonts w:ascii="Arial" w:eastAsia="Arial" w:hAnsi="Arial" w:cs="Arial"/>
                <w:sz w:val="18"/>
                <w:szCs w:val="18"/>
              </w:rPr>
              <w:t>Support and resource all areas of FUSA including clubs, advocacy, and communications.</w:t>
            </w:r>
          </w:p>
        </w:tc>
        <w:tc>
          <w:tcPr>
            <w:tcW w:w="1418" w:type="dxa"/>
            <w:tcBorders>
              <w:top w:val="single" w:sz="5" w:space="0" w:color="000000"/>
              <w:left w:val="single" w:sz="5" w:space="0" w:color="000000"/>
              <w:bottom w:val="single" w:sz="5" w:space="0" w:color="000000"/>
              <w:right w:val="single" w:sz="5" w:space="0" w:color="000000"/>
            </w:tcBorders>
          </w:tcPr>
          <w:p w:rsidR="000F55C7" w:rsidRPr="00862323" w:rsidRDefault="00434944" w:rsidP="00407B84">
            <w:pPr>
              <w:pStyle w:val="TableParagraph"/>
              <w:ind w:right="34"/>
              <w:jc w:val="center"/>
              <w:rPr>
                <w:rFonts w:ascii="Arial" w:eastAsia="Arial" w:hAnsi="Arial" w:cs="Arial"/>
                <w:bCs/>
                <w:sz w:val="18"/>
                <w:szCs w:val="18"/>
              </w:rPr>
            </w:pPr>
            <w:r w:rsidRPr="00F52288">
              <w:rPr>
                <w:rFonts w:ascii="Arial" w:hAnsi="Arial" w:cs="Arial"/>
                <w:bCs/>
                <w:sz w:val="18"/>
                <w:szCs w:val="18"/>
              </w:rPr>
              <w:t>See total below</w:t>
            </w:r>
          </w:p>
        </w:tc>
        <w:tc>
          <w:tcPr>
            <w:tcW w:w="1418" w:type="dxa"/>
            <w:tcBorders>
              <w:top w:val="single" w:sz="5" w:space="0" w:color="000000"/>
              <w:left w:val="single" w:sz="5" w:space="0" w:color="000000"/>
              <w:bottom w:val="single" w:sz="5" w:space="0" w:color="000000"/>
              <w:right w:val="single" w:sz="5" w:space="0" w:color="000000"/>
            </w:tcBorders>
          </w:tcPr>
          <w:p w:rsidR="000F55C7" w:rsidRPr="00F52288" w:rsidRDefault="00F52288" w:rsidP="00407B84">
            <w:pPr>
              <w:pStyle w:val="TableParagraph"/>
              <w:ind w:right="34"/>
              <w:jc w:val="center"/>
              <w:rPr>
                <w:rFonts w:ascii="Arial" w:hAnsi="Arial" w:cs="Arial"/>
                <w:bCs/>
                <w:sz w:val="18"/>
                <w:szCs w:val="18"/>
              </w:rPr>
            </w:pPr>
            <w:r w:rsidRPr="00F52288">
              <w:rPr>
                <w:rFonts w:ascii="Arial" w:hAnsi="Arial" w:cs="Arial"/>
                <w:bCs/>
                <w:sz w:val="18"/>
                <w:szCs w:val="18"/>
              </w:rPr>
              <w:t>See total below</w:t>
            </w:r>
          </w:p>
        </w:tc>
      </w:tr>
      <w:tr w:rsidR="000F55C7" w:rsidRPr="00F92733"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0F55C7" w:rsidRPr="00735AFF" w:rsidRDefault="0087216C" w:rsidP="00BE6F98">
            <w:pPr>
              <w:pStyle w:val="TableParagraph"/>
              <w:rPr>
                <w:rFonts w:ascii="Arial" w:eastAsia="Arial" w:hAnsi="Arial" w:cs="Arial"/>
                <w:b/>
                <w:sz w:val="18"/>
                <w:szCs w:val="18"/>
              </w:rPr>
            </w:pPr>
            <w:r w:rsidRPr="00851F9B">
              <w:rPr>
                <w:rFonts w:ascii="Arial" w:eastAsia="Arial" w:hAnsi="Arial" w:cs="Arial"/>
                <w:b/>
                <w:sz w:val="18"/>
                <w:szCs w:val="18"/>
              </w:rPr>
              <w:t>Flinders University Student Association (FUSA)</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0F55C7" w:rsidRPr="00735AFF" w:rsidRDefault="000F55C7" w:rsidP="00BE6F98">
            <w:pPr>
              <w:pStyle w:val="TableParagraph"/>
              <w:rPr>
                <w:rFonts w:ascii="Arial" w:eastAsia="Arial" w:hAnsi="Arial" w:cs="Arial"/>
                <w:b/>
                <w:sz w:val="18"/>
                <w:szCs w:val="18"/>
              </w:rPr>
            </w:pPr>
            <w:r w:rsidRPr="00735AFF">
              <w:rPr>
                <w:rFonts w:ascii="Arial" w:eastAsia="Arial" w:hAnsi="Arial" w:cs="Arial"/>
                <w:b/>
                <w:sz w:val="18"/>
                <w:szCs w:val="18"/>
              </w:rPr>
              <w:t>Student Advocacy</w:t>
            </w:r>
          </w:p>
          <w:p w:rsidR="000F55C7" w:rsidRPr="00735AFF" w:rsidRDefault="000F55C7" w:rsidP="00BE6F98">
            <w:pPr>
              <w:pStyle w:val="TableParagraph"/>
              <w:rPr>
                <w:rFonts w:ascii="Arial" w:eastAsia="Arial" w:hAnsi="Arial" w:cs="Arial"/>
                <w:b/>
                <w:sz w:val="18"/>
                <w:szCs w:val="18"/>
              </w:rPr>
            </w:pPr>
            <w:r w:rsidRPr="00735AFF">
              <w:rPr>
                <w:rFonts w:ascii="Arial" w:eastAsia="Arial" w:hAnsi="Arial" w:cs="Arial"/>
                <w:b/>
                <w:sz w:val="18"/>
                <w:szCs w:val="18"/>
              </w:rPr>
              <w:t>and Welfare</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045BD" w:rsidRPr="00C00B0F" w:rsidRDefault="003045BD" w:rsidP="003045BD">
            <w:pPr>
              <w:pStyle w:val="ListParagraph"/>
              <w:numPr>
                <w:ilvl w:val="0"/>
                <w:numId w:val="28"/>
              </w:numPr>
              <w:rPr>
                <w:rFonts w:ascii="Arial" w:eastAsia="Arial" w:hAnsi="Arial" w:cs="Arial"/>
                <w:sz w:val="18"/>
                <w:szCs w:val="18"/>
              </w:rPr>
            </w:pPr>
            <w:r w:rsidRPr="00C00B0F">
              <w:rPr>
                <w:rFonts w:ascii="Arial" w:eastAsia="Arial" w:hAnsi="Arial" w:cs="Arial"/>
                <w:sz w:val="18"/>
                <w:szCs w:val="18"/>
              </w:rPr>
              <w:t xml:space="preserve">Deliver academic advocacy services, including support with appeals, remarks, grade reviews, academic integrity and all matters relating to assessment policy and practice. </w:t>
            </w:r>
          </w:p>
          <w:p w:rsidR="003045BD" w:rsidRPr="00C00B0F" w:rsidRDefault="003045BD" w:rsidP="003045BD">
            <w:pPr>
              <w:pStyle w:val="ListParagraph"/>
              <w:numPr>
                <w:ilvl w:val="0"/>
                <w:numId w:val="28"/>
              </w:numPr>
              <w:rPr>
                <w:rFonts w:ascii="Arial" w:eastAsia="Arial" w:hAnsi="Arial" w:cs="Arial"/>
                <w:sz w:val="18"/>
                <w:szCs w:val="18"/>
              </w:rPr>
            </w:pPr>
            <w:r w:rsidRPr="00C00B0F">
              <w:rPr>
                <w:rFonts w:ascii="Arial" w:eastAsia="Arial" w:hAnsi="Arial" w:cs="Arial"/>
                <w:sz w:val="18"/>
                <w:szCs w:val="18"/>
              </w:rPr>
              <w:t>Invest extra staff resources to enable additional support to those students with increasingly complex academic and financial issues as well as address</w:t>
            </w:r>
            <w:r>
              <w:rPr>
                <w:rFonts w:ascii="Arial" w:eastAsia="Arial" w:hAnsi="Arial" w:cs="Arial"/>
                <w:sz w:val="18"/>
                <w:szCs w:val="18"/>
              </w:rPr>
              <w:t>ing</w:t>
            </w:r>
            <w:r w:rsidRPr="00C00B0F">
              <w:rPr>
                <w:rFonts w:ascii="Arial" w:eastAsia="Arial" w:hAnsi="Arial" w:cs="Arial"/>
                <w:sz w:val="18"/>
                <w:szCs w:val="18"/>
              </w:rPr>
              <w:t xml:space="preserve"> systemic issues within the University</w:t>
            </w:r>
            <w:r>
              <w:rPr>
                <w:rFonts w:ascii="Arial" w:eastAsia="Arial" w:hAnsi="Arial" w:cs="Arial"/>
                <w:sz w:val="18"/>
                <w:szCs w:val="18"/>
              </w:rPr>
              <w:t>.</w:t>
            </w:r>
          </w:p>
          <w:p w:rsidR="003045BD" w:rsidRPr="00C00B0F" w:rsidRDefault="003045BD" w:rsidP="003045BD">
            <w:pPr>
              <w:pStyle w:val="ListParagraph"/>
              <w:numPr>
                <w:ilvl w:val="0"/>
                <w:numId w:val="28"/>
              </w:numPr>
              <w:rPr>
                <w:rFonts w:ascii="Arial" w:eastAsia="Arial" w:hAnsi="Arial" w:cs="Arial"/>
                <w:sz w:val="18"/>
                <w:szCs w:val="18"/>
              </w:rPr>
            </w:pPr>
            <w:r w:rsidRPr="00C00B0F">
              <w:rPr>
                <w:rFonts w:ascii="Arial" w:eastAsia="Arial" w:hAnsi="Arial" w:cs="Arial"/>
                <w:sz w:val="18"/>
                <w:szCs w:val="18"/>
              </w:rPr>
              <w:t>Provide financial counselling services including Emergency Financial Assistance, welfare support and administering a range of grants for students.</w:t>
            </w:r>
          </w:p>
          <w:p w:rsidR="003045BD" w:rsidRPr="00C00B0F" w:rsidRDefault="003045BD" w:rsidP="003045BD">
            <w:pPr>
              <w:pStyle w:val="ListParagraph"/>
              <w:numPr>
                <w:ilvl w:val="0"/>
                <w:numId w:val="28"/>
              </w:numPr>
              <w:rPr>
                <w:rFonts w:ascii="Arial" w:eastAsia="Arial" w:hAnsi="Arial" w:cs="Arial"/>
                <w:sz w:val="18"/>
                <w:szCs w:val="18"/>
              </w:rPr>
            </w:pPr>
            <w:r w:rsidRPr="00C00B0F">
              <w:rPr>
                <w:rFonts w:ascii="Arial" w:eastAsia="Arial" w:hAnsi="Arial" w:cs="Arial"/>
                <w:sz w:val="18"/>
                <w:szCs w:val="18"/>
              </w:rPr>
              <w:t>Provide free sanitary products on campus to address period poverty.</w:t>
            </w:r>
          </w:p>
          <w:p w:rsidR="003045BD" w:rsidRPr="00C00B0F" w:rsidRDefault="003045BD" w:rsidP="003045BD">
            <w:pPr>
              <w:pStyle w:val="ListParagraph"/>
              <w:numPr>
                <w:ilvl w:val="0"/>
                <w:numId w:val="28"/>
              </w:numPr>
              <w:rPr>
                <w:rFonts w:ascii="Arial" w:eastAsia="Arial" w:hAnsi="Arial" w:cs="Arial"/>
                <w:sz w:val="18"/>
                <w:szCs w:val="18"/>
              </w:rPr>
            </w:pPr>
            <w:r w:rsidRPr="00C00B0F">
              <w:rPr>
                <w:rFonts w:ascii="Arial" w:eastAsia="Arial" w:hAnsi="Arial" w:cs="Arial"/>
                <w:sz w:val="18"/>
                <w:szCs w:val="18"/>
              </w:rPr>
              <w:t>Advocate on behalf of students with creditors.</w:t>
            </w:r>
          </w:p>
          <w:p w:rsidR="003045BD" w:rsidRPr="00C00B0F" w:rsidRDefault="003045BD" w:rsidP="003045BD">
            <w:pPr>
              <w:pStyle w:val="ListParagraph"/>
              <w:numPr>
                <w:ilvl w:val="0"/>
                <w:numId w:val="28"/>
              </w:numPr>
              <w:rPr>
                <w:rFonts w:ascii="Arial" w:eastAsia="Arial" w:hAnsi="Arial" w:cs="Arial"/>
                <w:sz w:val="18"/>
                <w:szCs w:val="18"/>
              </w:rPr>
            </w:pPr>
            <w:r w:rsidRPr="00C00B0F">
              <w:rPr>
                <w:rFonts w:ascii="Arial" w:eastAsia="Arial" w:hAnsi="Arial" w:cs="Arial"/>
                <w:sz w:val="18"/>
                <w:szCs w:val="18"/>
              </w:rPr>
              <w:t>Partner with community services and to improve welfare support for Flinders Students.</w:t>
            </w:r>
          </w:p>
          <w:p w:rsidR="000F55C7" w:rsidRPr="008E64D0" w:rsidRDefault="003045BD" w:rsidP="003045BD">
            <w:pPr>
              <w:pStyle w:val="ListParagraph"/>
              <w:widowControl/>
              <w:numPr>
                <w:ilvl w:val="0"/>
                <w:numId w:val="28"/>
              </w:numPr>
              <w:contextualSpacing/>
              <w:rPr>
                <w:rFonts w:ascii="Arial" w:eastAsia="Arial" w:hAnsi="Arial" w:cs="Arial"/>
                <w:sz w:val="18"/>
                <w:szCs w:val="18"/>
              </w:rPr>
            </w:pPr>
            <w:r w:rsidRPr="00C00B0F">
              <w:rPr>
                <w:rFonts w:ascii="Arial" w:eastAsia="Arial" w:hAnsi="Arial" w:cs="Arial"/>
                <w:sz w:val="18"/>
                <w:szCs w:val="18"/>
              </w:rPr>
              <w:t>Work directly with Colleges to address systemic academic issues facing students.</w:t>
            </w:r>
          </w:p>
        </w:tc>
        <w:tc>
          <w:tcPr>
            <w:tcW w:w="1418" w:type="dxa"/>
            <w:tcBorders>
              <w:top w:val="single" w:sz="5" w:space="0" w:color="000000"/>
              <w:left w:val="single" w:sz="5" w:space="0" w:color="000000"/>
              <w:bottom w:val="single" w:sz="5" w:space="0" w:color="000000"/>
              <w:right w:val="single" w:sz="5" w:space="0" w:color="000000"/>
            </w:tcBorders>
          </w:tcPr>
          <w:p w:rsidR="000F55C7" w:rsidRPr="00862323" w:rsidRDefault="00434944" w:rsidP="00407B84">
            <w:pPr>
              <w:pStyle w:val="TableParagraph"/>
              <w:ind w:right="34"/>
              <w:jc w:val="center"/>
              <w:rPr>
                <w:rFonts w:ascii="Arial" w:hAnsi="Arial" w:cs="Arial"/>
                <w:bCs/>
                <w:sz w:val="18"/>
                <w:szCs w:val="18"/>
              </w:rPr>
            </w:pPr>
            <w:r w:rsidRPr="00F52288">
              <w:rPr>
                <w:rFonts w:ascii="Arial" w:hAnsi="Arial" w:cs="Arial"/>
                <w:bCs/>
                <w:sz w:val="18"/>
                <w:szCs w:val="18"/>
              </w:rPr>
              <w:t>See total below</w:t>
            </w:r>
          </w:p>
          <w:p w:rsidR="000F55C7" w:rsidRPr="00862323" w:rsidRDefault="000F55C7" w:rsidP="00407B84">
            <w:pPr>
              <w:pStyle w:val="TableParagraph"/>
              <w:ind w:right="34"/>
              <w:jc w:val="center"/>
              <w:rPr>
                <w:rFonts w:ascii="Arial" w:eastAsia="Arial" w:hAnsi="Arial" w:cs="Arial"/>
                <w:bCs/>
                <w:sz w:val="18"/>
                <w:szCs w:val="18"/>
              </w:rPr>
            </w:pPr>
          </w:p>
        </w:tc>
        <w:tc>
          <w:tcPr>
            <w:tcW w:w="1418" w:type="dxa"/>
            <w:tcBorders>
              <w:top w:val="single" w:sz="5" w:space="0" w:color="000000"/>
              <w:left w:val="single" w:sz="5" w:space="0" w:color="000000"/>
              <w:bottom w:val="single" w:sz="5" w:space="0" w:color="000000"/>
              <w:right w:val="single" w:sz="5" w:space="0" w:color="000000"/>
            </w:tcBorders>
          </w:tcPr>
          <w:p w:rsidR="000F55C7" w:rsidRPr="00720153" w:rsidRDefault="00F52288" w:rsidP="00407B84">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336F99" w:rsidRPr="00F92733"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87216C" w:rsidP="00336F99">
            <w:pPr>
              <w:pStyle w:val="TableParagraph"/>
              <w:rPr>
                <w:rFonts w:ascii="Arial" w:eastAsia="Arial" w:hAnsi="Arial" w:cs="Arial"/>
                <w:b/>
                <w:sz w:val="18"/>
                <w:szCs w:val="18"/>
              </w:rPr>
            </w:pPr>
            <w:r w:rsidRPr="00851F9B">
              <w:rPr>
                <w:rFonts w:ascii="Arial" w:eastAsia="Arial" w:hAnsi="Arial" w:cs="Arial"/>
                <w:b/>
                <w:sz w:val="18"/>
                <w:szCs w:val="18"/>
              </w:rPr>
              <w:t>Flinders University Student Association (FUSA)</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eastAsia="Arial" w:hAnsi="Arial" w:cs="Arial"/>
                <w:b/>
                <w:sz w:val="18"/>
                <w:szCs w:val="18"/>
              </w:rPr>
            </w:pPr>
            <w:r w:rsidRPr="00735AFF">
              <w:rPr>
                <w:rFonts w:ascii="Arial" w:hAnsi="Arial" w:cs="Arial"/>
                <w:b/>
                <w:sz w:val="18"/>
                <w:szCs w:val="18"/>
              </w:rPr>
              <w:t>Student Communications and Media</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785640" w:rsidRPr="00785640" w:rsidRDefault="00785640" w:rsidP="00785640">
            <w:pPr>
              <w:pStyle w:val="BodyText"/>
              <w:autoSpaceDE w:val="0"/>
              <w:autoSpaceDN w:val="0"/>
              <w:ind w:left="0" w:firstLine="0"/>
              <w:rPr>
                <w:spacing w:val="-5"/>
                <w:sz w:val="18"/>
                <w:szCs w:val="18"/>
              </w:rPr>
            </w:pPr>
            <w:r w:rsidRPr="00785640">
              <w:rPr>
                <w:spacing w:val="-5"/>
                <w:sz w:val="18"/>
                <w:szCs w:val="18"/>
              </w:rPr>
              <w:t>The Communications and Media Program will:</w:t>
            </w:r>
          </w:p>
          <w:p w:rsidR="00785640" w:rsidRPr="001D0C4B" w:rsidRDefault="00785640" w:rsidP="00785640">
            <w:pPr>
              <w:pStyle w:val="BodyText"/>
              <w:numPr>
                <w:ilvl w:val="0"/>
                <w:numId w:val="1"/>
              </w:numPr>
              <w:autoSpaceDE w:val="0"/>
              <w:autoSpaceDN w:val="0"/>
              <w:rPr>
                <w:spacing w:val="-5"/>
                <w:sz w:val="18"/>
                <w:szCs w:val="18"/>
              </w:rPr>
            </w:pPr>
            <w:r w:rsidRPr="001D0C4B">
              <w:rPr>
                <w:spacing w:val="-5"/>
                <w:sz w:val="18"/>
                <w:szCs w:val="18"/>
              </w:rPr>
              <w:t>Promote services and opportunities available to students through FUSA including events, grants, support and welfare, academic advocacy, and opportunities for leadership and development.</w:t>
            </w:r>
          </w:p>
          <w:p w:rsidR="00785640" w:rsidRPr="001D0C4B" w:rsidRDefault="00785640" w:rsidP="00785640">
            <w:pPr>
              <w:pStyle w:val="BodyText"/>
              <w:numPr>
                <w:ilvl w:val="0"/>
                <w:numId w:val="1"/>
              </w:numPr>
              <w:autoSpaceDE w:val="0"/>
              <w:autoSpaceDN w:val="0"/>
              <w:rPr>
                <w:spacing w:val="-5"/>
                <w:sz w:val="18"/>
                <w:szCs w:val="18"/>
              </w:rPr>
            </w:pPr>
            <w:r w:rsidRPr="001D0C4B">
              <w:rPr>
                <w:spacing w:val="-5"/>
                <w:sz w:val="18"/>
                <w:szCs w:val="18"/>
              </w:rPr>
              <w:t>Promote student led clubs and associations.</w:t>
            </w:r>
          </w:p>
          <w:p w:rsidR="00785640" w:rsidRPr="001D0C4B" w:rsidRDefault="00785640" w:rsidP="00785640">
            <w:pPr>
              <w:pStyle w:val="BodyText"/>
              <w:numPr>
                <w:ilvl w:val="0"/>
                <w:numId w:val="1"/>
              </w:numPr>
              <w:autoSpaceDE w:val="0"/>
              <w:autoSpaceDN w:val="0"/>
              <w:rPr>
                <w:spacing w:val="-5"/>
                <w:sz w:val="18"/>
                <w:szCs w:val="18"/>
              </w:rPr>
            </w:pPr>
            <w:r w:rsidRPr="001D0C4B">
              <w:rPr>
                <w:spacing w:val="-5"/>
                <w:sz w:val="18"/>
                <w:szCs w:val="18"/>
              </w:rPr>
              <w:t>Platform the voices of students, highlighting Student Council advocacy, and the creativity of Empire Times.</w:t>
            </w:r>
          </w:p>
          <w:p w:rsidR="00785640" w:rsidRPr="001D0C4B" w:rsidRDefault="00785640" w:rsidP="00785640">
            <w:pPr>
              <w:pStyle w:val="BodyText"/>
              <w:numPr>
                <w:ilvl w:val="0"/>
                <w:numId w:val="1"/>
              </w:numPr>
              <w:autoSpaceDE w:val="0"/>
              <w:autoSpaceDN w:val="0"/>
              <w:rPr>
                <w:spacing w:val="-5"/>
                <w:sz w:val="18"/>
                <w:szCs w:val="18"/>
              </w:rPr>
            </w:pPr>
            <w:r w:rsidRPr="001D0C4B">
              <w:rPr>
                <w:spacing w:val="-5"/>
                <w:sz w:val="18"/>
                <w:szCs w:val="18"/>
              </w:rPr>
              <w:t xml:space="preserve">Create an online community and connection for Flinders students offshore, in remote locations or studying online. </w:t>
            </w:r>
          </w:p>
          <w:p w:rsidR="00785640" w:rsidRPr="001D0C4B" w:rsidRDefault="00785640" w:rsidP="00785640">
            <w:pPr>
              <w:pStyle w:val="BodyText"/>
              <w:numPr>
                <w:ilvl w:val="0"/>
                <w:numId w:val="1"/>
              </w:numPr>
              <w:autoSpaceDE w:val="0"/>
              <w:autoSpaceDN w:val="0"/>
              <w:rPr>
                <w:spacing w:val="-5"/>
                <w:sz w:val="18"/>
                <w:szCs w:val="18"/>
              </w:rPr>
            </w:pPr>
            <w:r w:rsidRPr="001D0C4B">
              <w:rPr>
                <w:spacing w:val="-5"/>
                <w:sz w:val="18"/>
                <w:szCs w:val="18"/>
              </w:rPr>
              <w:t xml:space="preserve">Facilitate community development and creative projects </w:t>
            </w:r>
          </w:p>
          <w:p w:rsidR="00336F99" w:rsidRPr="00785640" w:rsidRDefault="00785640" w:rsidP="00785640">
            <w:pPr>
              <w:pStyle w:val="BodyText"/>
              <w:numPr>
                <w:ilvl w:val="0"/>
                <w:numId w:val="1"/>
              </w:numPr>
              <w:autoSpaceDE w:val="0"/>
              <w:autoSpaceDN w:val="0"/>
              <w:rPr>
                <w:spacing w:val="-5"/>
                <w:sz w:val="18"/>
                <w:szCs w:val="18"/>
              </w:rPr>
            </w:pPr>
            <w:r w:rsidRPr="00785640">
              <w:rPr>
                <w:spacing w:val="-5"/>
                <w:sz w:val="18"/>
                <w:szCs w:val="18"/>
              </w:rPr>
              <w:t>Contributing to partnership, cross-department projects and working groups.</w:t>
            </w:r>
          </w:p>
        </w:tc>
        <w:tc>
          <w:tcPr>
            <w:tcW w:w="1418" w:type="dxa"/>
            <w:tcBorders>
              <w:top w:val="single" w:sz="5" w:space="0" w:color="000000"/>
              <w:left w:val="single" w:sz="5" w:space="0" w:color="000000"/>
              <w:bottom w:val="single" w:sz="5" w:space="0" w:color="000000"/>
              <w:right w:val="single" w:sz="5" w:space="0" w:color="000000"/>
            </w:tcBorders>
          </w:tcPr>
          <w:p w:rsidR="00336F99" w:rsidRPr="00862323" w:rsidRDefault="00336F99" w:rsidP="00336F99">
            <w:pPr>
              <w:pStyle w:val="TableParagraph"/>
              <w:ind w:right="34"/>
              <w:jc w:val="center"/>
              <w:rPr>
                <w:rFonts w:ascii="Arial" w:hAnsi="Arial" w:cs="Arial"/>
                <w:bCs/>
                <w:sz w:val="18"/>
                <w:szCs w:val="18"/>
              </w:rPr>
            </w:pPr>
            <w:r w:rsidRPr="00F52288">
              <w:rPr>
                <w:rFonts w:ascii="Arial" w:hAnsi="Arial" w:cs="Arial"/>
                <w:bCs/>
                <w:sz w:val="18"/>
                <w:szCs w:val="18"/>
              </w:rPr>
              <w:t>See total below</w:t>
            </w:r>
          </w:p>
          <w:p w:rsidR="00336F99" w:rsidRPr="00862323" w:rsidRDefault="00336F99" w:rsidP="00336F99">
            <w:pPr>
              <w:pStyle w:val="TableParagraph"/>
              <w:ind w:right="34"/>
              <w:jc w:val="center"/>
              <w:rPr>
                <w:rFonts w:ascii="Arial" w:eastAsia="Arial" w:hAnsi="Arial" w:cs="Arial"/>
                <w:bCs/>
                <w:sz w:val="18"/>
                <w:szCs w:val="18"/>
              </w:rPr>
            </w:pPr>
          </w:p>
        </w:tc>
        <w:tc>
          <w:tcPr>
            <w:tcW w:w="1418" w:type="dxa"/>
            <w:tcBorders>
              <w:top w:val="single" w:sz="5" w:space="0" w:color="000000"/>
              <w:left w:val="single" w:sz="5" w:space="0" w:color="000000"/>
              <w:bottom w:val="single" w:sz="5" w:space="0" w:color="000000"/>
              <w:right w:val="single" w:sz="5" w:space="0" w:color="000000"/>
            </w:tcBorders>
          </w:tcPr>
          <w:p w:rsidR="00336F99" w:rsidRPr="00365DDD" w:rsidRDefault="00336F99" w:rsidP="00336F99">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336F99" w:rsidRPr="00F92733"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87216C" w:rsidP="00336F99">
            <w:pPr>
              <w:pStyle w:val="TableParagraph"/>
              <w:rPr>
                <w:rFonts w:ascii="Arial" w:eastAsia="Arial" w:hAnsi="Arial" w:cs="Arial"/>
                <w:b/>
                <w:sz w:val="18"/>
                <w:szCs w:val="18"/>
              </w:rPr>
            </w:pPr>
            <w:r w:rsidRPr="00851F9B">
              <w:rPr>
                <w:rFonts w:ascii="Arial" w:eastAsia="Arial" w:hAnsi="Arial" w:cs="Arial"/>
                <w:b/>
                <w:sz w:val="18"/>
                <w:szCs w:val="18"/>
              </w:rPr>
              <w:t>Flinders University Student Association (FUSA)</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eastAsia="Arial" w:hAnsi="Arial" w:cs="Arial"/>
                <w:b/>
                <w:sz w:val="18"/>
                <w:szCs w:val="18"/>
              </w:rPr>
            </w:pPr>
            <w:r w:rsidRPr="00735AFF">
              <w:rPr>
                <w:rFonts w:ascii="Arial" w:hAnsi="Arial" w:cs="Arial"/>
                <w:b/>
                <w:sz w:val="18"/>
                <w:szCs w:val="18"/>
              </w:rPr>
              <w:t xml:space="preserve">Clubs and Societies </w:t>
            </w:r>
            <w:r w:rsidRPr="00735AFF">
              <w:rPr>
                <w:rFonts w:ascii="Arial" w:hAnsi="Arial" w:cs="Arial"/>
                <w:b/>
                <w:sz w:val="18"/>
                <w:szCs w:val="18"/>
              </w:rPr>
              <w:br/>
              <w:t>(non-sporting)</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785640" w:rsidRPr="004604AD" w:rsidRDefault="00785640" w:rsidP="00785640">
            <w:pPr>
              <w:pStyle w:val="BodyText"/>
              <w:ind w:left="284" w:hanging="284"/>
              <w:rPr>
                <w:rFonts w:cs="Arial"/>
                <w:sz w:val="18"/>
                <w:szCs w:val="18"/>
              </w:rPr>
            </w:pPr>
            <w:r w:rsidRPr="004604AD">
              <w:rPr>
                <w:rFonts w:cs="Arial"/>
                <w:sz w:val="18"/>
                <w:szCs w:val="18"/>
              </w:rPr>
              <w:t>The Clubs and Societies program will:</w:t>
            </w:r>
          </w:p>
          <w:p w:rsidR="00785640" w:rsidRPr="004604AD" w:rsidRDefault="00785640" w:rsidP="00785640">
            <w:pPr>
              <w:numPr>
                <w:ilvl w:val="0"/>
                <w:numId w:val="1"/>
              </w:numPr>
              <w:autoSpaceDE w:val="0"/>
              <w:autoSpaceDN w:val="0"/>
              <w:rPr>
                <w:rFonts w:ascii="Arial" w:eastAsia="Arial" w:hAnsi="Arial" w:cs="Arial"/>
                <w:sz w:val="18"/>
                <w:szCs w:val="18"/>
              </w:rPr>
            </w:pPr>
            <w:r w:rsidRPr="004604AD">
              <w:rPr>
                <w:rFonts w:ascii="Arial" w:eastAsia="Arial" w:hAnsi="Arial" w:cs="Arial"/>
                <w:sz w:val="18"/>
                <w:szCs w:val="18"/>
              </w:rPr>
              <w:t>Build a strong, diverse, and vibrant Clubs community that creates opportunities for friendship, belonging and connection for Flinders Students.</w:t>
            </w:r>
          </w:p>
          <w:p w:rsidR="00785640" w:rsidRPr="004604AD" w:rsidRDefault="00785640" w:rsidP="00785640">
            <w:pPr>
              <w:numPr>
                <w:ilvl w:val="0"/>
                <w:numId w:val="1"/>
              </w:numPr>
              <w:autoSpaceDE w:val="0"/>
              <w:autoSpaceDN w:val="0"/>
              <w:rPr>
                <w:rFonts w:ascii="Arial" w:eastAsia="Arial" w:hAnsi="Arial" w:cs="Arial"/>
                <w:sz w:val="18"/>
                <w:szCs w:val="18"/>
              </w:rPr>
            </w:pPr>
            <w:r w:rsidRPr="004604AD">
              <w:rPr>
                <w:rFonts w:ascii="Arial" w:eastAsia="Arial" w:hAnsi="Arial" w:cs="Arial"/>
                <w:sz w:val="18"/>
                <w:szCs w:val="18"/>
              </w:rPr>
              <w:t>Invest extra staff resourcing in providing additional training, support and recognition for the student leaders who run our clubs and contribute greatly to the student experience at Flinders.</w:t>
            </w:r>
          </w:p>
          <w:p w:rsidR="00785640" w:rsidRPr="004604AD" w:rsidRDefault="00785640" w:rsidP="00785640">
            <w:pPr>
              <w:numPr>
                <w:ilvl w:val="0"/>
                <w:numId w:val="1"/>
              </w:numPr>
              <w:autoSpaceDE w:val="0"/>
              <w:autoSpaceDN w:val="0"/>
              <w:rPr>
                <w:rFonts w:ascii="Arial" w:eastAsia="Arial" w:hAnsi="Arial" w:cs="Arial"/>
                <w:sz w:val="18"/>
                <w:szCs w:val="18"/>
              </w:rPr>
            </w:pPr>
            <w:r w:rsidRPr="004604AD">
              <w:rPr>
                <w:rFonts w:ascii="Arial" w:eastAsia="Arial" w:hAnsi="Arial" w:cs="Arial"/>
                <w:sz w:val="18"/>
                <w:szCs w:val="18"/>
              </w:rPr>
              <w:t>Provide grants to clubs to run a wide range of events and activities on and off campus.</w:t>
            </w:r>
          </w:p>
          <w:p w:rsidR="00336F99" w:rsidRPr="00785640" w:rsidRDefault="00785640" w:rsidP="00785640">
            <w:pPr>
              <w:pStyle w:val="BodyText"/>
              <w:numPr>
                <w:ilvl w:val="0"/>
                <w:numId w:val="1"/>
              </w:numPr>
              <w:autoSpaceDE w:val="0"/>
              <w:autoSpaceDN w:val="0"/>
              <w:rPr>
                <w:spacing w:val="-5"/>
                <w:sz w:val="18"/>
                <w:szCs w:val="18"/>
              </w:rPr>
            </w:pPr>
            <w:r w:rsidRPr="004604AD">
              <w:rPr>
                <w:rFonts w:cs="Arial"/>
                <w:sz w:val="18"/>
                <w:szCs w:val="18"/>
              </w:rPr>
              <w:t>Work with the FUSA media team to create a Clubs and Associations Campaign, highlighting the stories and personalities associated with Flinders’ Clubs.</w:t>
            </w:r>
          </w:p>
        </w:tc>
        <w:tc>
          <w:tcPr>
            <w:tcW w:w="1418" w:type="dxa"/>
            <w:tcBorders>
              <w:top w:val="single" w:sz="5" w:space="0" w:color="000000"/>
              <w:left w:val="single" w:sz="5" w:space="0" w:color="000000"/>
              <w:bottom w:val="single" w:sz="5" w:space="0" w:color="000000"/>
              <w:right w:val="single" w:sz="5" w:space="0" w:color="000000"/>
            </w:tcBorders>
          </w:tcPr>
          <w:p w:rsidR="00336F99" w:rsidRPr="00862323" w:rsidRDefault="00336F99" w:rsidP="00336F99">
            <w:pPr>
              <w:pStyle w:val="TableParagraph"/>
              <w:ind w:right="34"/>
              <w:jc w:val="center"/>
              <w:rPr>
                <w:rFonts w:ascii="Arial" w:hAnsi="Arial" w:cs="Arial"/>
                <w:bCs/>
                <w:sz w:val="18"/>
                <w:szCs w:val="18"/>
              </w:rPr>
            </w:pPr>
            <w:r w:rsidRPr="00F52288">
              <w:rPr>
                <w:rFonts w:ascii="Arial" w:hAnsi="Arial" w:cs="Arial"/>
                <w:bCs/>
                <w:sz w:val="18"/>
                <w:szCs w:val="18"/>
              </w:rPr>
              <w:t>See total below</w:t>
            </w:r>
          </w:p>
          <w:p w:rsidR="00336F99" w:rsidRPr="00862323" w:rsidRDefault="00336F99" w:rsidP="00336F99">
            <w:pPr>
              <w:pStyle w:val="TableParagraph"/>
              <w:ind w:right="34"/>
              <w:jc w:val="center"/>
              <w:rPr>
                <w:rFonts w:ascii="Arial" w:hAnsi="Arial" w:cs="Arial"/>
                <w:bCs/>
                <w:sz w:val="18"/>
                <w:szCs w:val="18"/>
              </w:rPr>
            </w:pPr>
          </w:p>
        </w:tc>
        <w:tc>
          <w:tcPr>
            <w:tcW w:w="1418" w:type="dxa"/>
            <w:tcBorders>
              <w:top w:val="single" w:sz="5" w:space="0" w:color="000000"/>
              <w:left w:val="single" w:sz="5" w:space="0" w:color="000000"/>
              <w:bottom w:val="single" w:sz="5" w:space="0" w:color="000000"/>
              <w:right w:val="single" w:sz="5" w:space="0" w:color="000000"/>
            </w:tcBorders>
          </w:tcPr>
          <w:p w:rsidR="00336F99" w:rsidRPr="00801457" w:rsidRDefault="00336F99" w:rsidP="00336F99">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336F99" w:rsidRPr="00792DAA"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87216C" w:rsidP="00336F99">
            <w:pPr>
              <w:pStyle w:val="TableParagraph"/>
              <w:rPr>
                <w:rFonts w:ascii="Arial" w:eastAsia="Arial" w:hAnsi="Arial" w:cs="Arial"/>
                <w:b/>
                <w:sz w:val="18"/>
                <w:szCs w:val="18"/>
              </w:rPr>
            </w:pPr>
            <w:r w:rsidRPr="00851F9B">
              <w:rPr>
                <w:rFonts w:ascii="Arial" w:eastAsia="Arial" w:hAnsi="Arial" w:cs="Arial"/>
                <w:b/>
                <w:sz w:val="18"/>
                <w:szCs w:val="18"/>
              </w:rPr>
              <w:t>Flinders University Student Association (FUSA)</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eastAsia="Arial" w:hAnsi="Arial" w:cs="Arial"/>
                <w:b/>
                <w:sz w:val="18"/>
                <w:szCs w:val="18"/>
              </w:rPr>
            </w:pPr>
            <w:r w:rsidRPr="00735AFF">
              <w:rPr>
                <w:rFonts w:ascii="Arial" w:hAnsi="Arial" w:cs="Arial"/>
                <w:b/>
                <w:sz w:val="18"/>
                <w:szCs w:val="18"/>
              </w:rPr>
              <w:t>Student Council</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4F2AAE" w:rsidRPr="004E3316" w:rsidRDefault="004F2AAE" w:rsidP="004F2AAE">
            <w:pPr>
              <w:pStyle w:val="BodyText"/>
              <w:ind w:left="0" w:firstLine="0"/>
              <w:rPr>
                <w:rFonts w:cs="Arial"/>
                <w:sz w:val="18"/>
                <w:szCs w:val="18"/>
              </w:rPr>
            </w:pPr>
            <w:r w:rsidRPr="004E3316">
              <w:rPr>
                <w:rFonts w:cs="Arial"/>
                <w:sz w:val="18"/>
                <w:szCs w:val="18"/>
              </w:rPr>
              <w:t>The FUSA Student Council will continue to:</w:t>
            </w:r>
          </w:p>
          <w:p w:rsidR="004F2AAE" w:rsidRPr="004E3316" w:rsidRDefault="004F2AAE" w:rsidP="004F2AAE">
            <w:pPr>
              <w:pStyle w:val="ListParagraph"/>
              <w:widowControl/>
              <w:numPr>
                <w:ilvl w:val="0"/>
                <w:numId w:val="28"/>
              </w:numPr>
              <w:ind w:left="284" w:hanging="284"/>
              <w:contextualSpacing/>
              <w:rPr>
                <w:rFonts w:ascii="Arial" w:hAnsi="Arial" w:cs="Arial"/>
                <w:sz w:val="18"/>
                <w:szCs w:val="18"/>
              </w:rPr>
            </w:pPr>
            <w:r w:rsidRPr="004E3316">
              <w:rPr>
                <w:rFonts w:ascii="Arial" w:hAnsi="Arial" w:cs="Arial"/>
                <w:sz w:val="18"/>
                <w:szCs w:val="18"/>
              </w:rPr>
              <w:t>Ensure all FUSA programs and services are conducted with the oversight and input of student representatives.</w:t>
            </w:r>
          </w:p>
          <w:p w:rsidR="004F2AAE" w:rsidRPr="004E3316" w:rsidRDefault="004F2AAE" w:rsidP="004F2AAE">
            <w:pPr>
              <w:pStyle w:val="ListParagraph"/>
              <w:widowControl/>
              <w:numPr>
                <w:ilvl w:val="0"/>
                <w:numId w:val="28"/>
              </w:numPr>
              <w:ind w:left="284" w:hanging="284"/>
              <w:contextualSpacing/>
              <w:rPr>
                <w:rFonts w:ascii="Arial" w:hAnsi="Arial" w:cs="Arial"/>
                <w:sz w:val="18"/>
                <w:szCs w:val="18"/>
              </w:rPr>
            </w:pPr>
            <w:r w:rsidRPr="004E3316">
              <w:rPr>
                <w:rFonts w:ascii="Arial" w:hAnsi="Arial" w:cs="Arial"/>
                <w:sz w:val="18"/>
                <w:szCs w:val="18"/>
              </w:rPr>
              <w:t>Promote and advance the rights, interests and welfare of Flinders’ students.</w:t>
            </w:r>
          </w:p>
          <w:p w:rsidR="004F2AAE" w:rsidRPr="004E3316" w:rsidRDefault="004F2AAE" w:rsidP="004F2AAE">
            <w:pPr>
              <w:pStyle w:val="ListParagraph"/>
              <w:widowControl/>
              <w:numPr>
                <w:ilvl w:val="0"/>
                <w:numId w:val="28"/>
              </w:numPr>
              <w:ind w:left="284" w:hanging="284"/>
              <w:contextualSpacing/>
              <w:rPr>
                <w:rFonts w:ascii="Arial" w:hAnsi="Arial" w:cs="Arial"/>
                <w:sz w:val="18"/>
                <w:szCs w:val="18"/>
              </w:rPr>
            </w:pPr>
            <w:r w:rsidRPr="004E3316">
              <w:rPr>
                <w:rFonts w:ascii="Arial" w:hAnsi="Arial" w:cs="Arial"/>
                <w:sz w:val="18"/>
                <w:szCs w:val="18"/>
              </w:rPr>
              <w:t>Advocate for services and initiatives that address student poverty.</w:t>
            </w:r>
          </w:p>
          <w:p w:rsidR="004F2AAE" w:rsidRPr="004E3316" w:rsidRDefault="004F2AAE" w:rsidP="004F2AAE">
            <w:pPr>
              <w:pStyle w:val="ListParagraph"/>
              <w:widowControl/>
              <w:numPr>
                <w:ilvl w:val="0"/>
                <w:numId w:val="28"/>
              </w:numPr>
              <w:ind w:left="284" w:hanging="284"/>
              <w:contextualSpacing/>
              <w:rPr>
                <w:rFonts w:ascii="Arial" w:hAnsi="Arial" w:cs="Arial"/>
                <w:sz w:val="18"/>
                <w:szCs w:val="18"/>
              </w:rPr>
            </w:pPr>
            <w:r w:rsidRPr="004E3316">
              <w:rPr>
                <w:rFonts w:ascii="Arial" w:hAnsi="Arial" w:cs="Arial"/>
                <w:sz w:val="18"/>
                <w:szCs w:val="18"/>
              </w:rPr>
              <w:t>Oversee the affiliation and support of student clubs and societies.</w:t>
            </w:r>
          </w:p>
          <w:p w:rsidR="00336F99" w:rsidRPr="00923FC5" w:rsidRDefault="004F2AAE" w:rsidP="004F2AAE">
            <w:pPr>
              <w:pStyle w:val="ListParagraph"/>
              <w:widowControl/>
              <w:numPr>
                <w:ilvl w:val="0"/>
                <w:numId w:val="28"/>
              </w:numPr>
              <w:ind w:left="284" w:hanging="284"/>
              <w:contextualSpacing/>
              <w:rPr>
                <w:rFonts w:ascii="Arial" w:eastAsia="Arial" w:hAnsi="Arial" w:cs="Arial"/>
                <w:sz w:val="18"/>
                <w:szCs w:val="18"/>
              </w:rPr>
            </w:pPr>
            <w:r w:rsidRPr="004E3316">
              <w:rPr>
                <w:rFonts w:ascii="Arial" w:hAnsi="Arial" w:cs="Arial"/>
                <w:sz w:val="18"/>
                <w:szCs w:val="18"/>
              </w:rPr>
              <w:t>Advocate for the needs of marginalised and diverse student communities.</w:t>
            </w:r>
          </w:p>
        </w:tc>
        <w:tc>
          <w:tcPr>
            <w:tcW w:w="1418" w:type="dxa"/>
            <w:tcBorders>
              <w:top w:val="single" w:sz="5" w:space="0" w:color="000000"/>
              <w:left w:val="single" w:sz="5" w:space="0" w:color="000000"/>
              <w:bottom w:val="single" w:sz="5" w:space="0" w:color="000000"/>
              <w:right w:val="single" w:sz="5" w:space="0" w:color="000000"/>
            </w:tcBorders>
          </w:tcPr>
          <w:p w:rsidR="00336F99" w:rsidRPr="00862323" w:rsidRDefault="00336F99" w:rsidP="00336F99">
            <w:pPr>
              <w:pStyle w:val="TableParagraph"/>
              <w:ind w:right="34"/>
              <w:jc w:val="center"/>
              <w:rPr>
                <w:rFonts w:ascii="Arial" w:hAnsi="Arial" w:cs="Arial"/>
                <w:bCs/>
                <w:sz w:val="18"/>
                <w:szCs w:val="18"/>
              </w:rPr>
            </w:pPr>
            <w:r w:rsidRPr="00F52288">
              <w:rPr>
                <w:rFonts w:ascii="Arial" w:hAnsi="Arial" w:cs="Arial"/>
                <w:bCs/>
                <w:sz w:val="18"/>
                <w:szCs w:val="18"/>
              </w:rPr>
              <w:t>See total below</w:t>
            </w:r>
          </w:p>
          <w:p w:rsidR="00336F99" w:rsidRPr="00862323" w:rsidRDefault="00336F99" w:rsidP="00336F99">
            <w:pPr>
              <w:pStyle w:val="TableParagraph"/>
              <w:ind w:right="34"/>
              <w:jc w:val="center"/>
              <w:rPr>
                <w:rFonts w:ascii="Arial" w:hAnsi="Arial" w:cs="Arial"/>
                <w:bCs/>
                <w:sz w:val="18"/>
                <w:szCs w:val="18"/>
              </w:rPr>
            </w:pPr>
          </w:p>
        </w:tc>
        <w:tc>
          <w:tcPr>
            <w:tcW w:w="1418" w:type="dxa"/>
            <w:tcBorders>
              <w:top w:val="single" w:sz="5" w:space="0" w:color="000000"/>
              <w:left w:val="single" w:sz="5" w:space="0" w:color="000000"/>
              <w:bottom w:val="single" w:sz="5" w:space="0" w:color="000000"/>
              <w:right w:val="single" w:sz="5" w:space="0" w:color="000000"/>
            </w:tcBorders>
          </w:tcPr>
          <w:p w:rsidR="00336F99" w:rsidRPr="0037205B" w:rsidRDefault="00336F99" w:rsidP="00336F99">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336F99" w:rsidRPr="00792DAA" w:rsidTr="003D4B80">
        <w:trPr>
          <w:cantSplit/>
        </w:trPr>
        <w:tc>
          <w:tcPr>
            <w:tcW w:w="1967"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Mar>
              <w:top w:w="57" w:type="dxa"/>
              <w:left w:w="108" w:type="dxa"/>
              <w:bottom w:w="57" w:type="dxa"/>
              <w:right w:w="108" w:type="dxa"/>
            </w:tcMar>
          </w:tcPr>
          <w:p w:rsidR="00336F99" w:rsidRPr="00735AFF" w:rsidRDefault="00DA5953" w:rsidP="00336F99">
            <w:pPr>
              <w:pStyle w:val="TableParagraph"/>
              <w:rPr>
                <w:rFonts w:ascii="Arial" w:hAnsi="Arial" w:cs="Arial"/>
                <w:b/>
                <w:sz w:val="18"/>
                <w:szCs w:val="18"/>
              </w:rPr>
            </w:pPr>
            <w:r w:rsidRPr="00851F9B">
              <w:rPr>
                <w:rFonts w:ascii="Arial" w:eastAsia="Arial" w:hAnsi="Arial" w:cs="Arial"/>
                <w:b/>
                <w:sz w:val="18"/>
                <w:szCs w:val="18"/>
              </w:rPr>
              <w:t>Flinders University Student Association</w:t>
            </w:r>
            <w:r w:rsidR="00336F99">
              <w:rPr>
                <w:rFonts w:ascii="Arial" w:hAnsi="Arial" w:cs="Arial"/>
                <w:b/>
                <w:sz w:val="18"/>
                <w:szCs w:val="18"/>
              </w:rPr>
              <w:t xml:space="preserve"> total</w:t>
            </w:r>
          </w:p>
        </w:tc>
        <w:tc>
          <w:tcPr>
            <w:tcW w:w="2956"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Mar>
              <w:top w:w="57" w:type="dxa"/>
              <w:left w:w="108" w:type="dxa"/>
              <w:bottom w:w="57" w:type="dxa"/>
              <w:right w:w="108" w:type="dxa"/>
            </w:tcMar>
          </w:tcPr>
          <w:p w:rsidR="00336F99" w:rsidRPr="00735AFF" w:rsidRDefault="00336F99" w:rsidP="00336F99">
            <w:pPr>
              <w:pStyle w:val="TableParagraph"/>
              <w:rPr>
                <w:rFonts w:ascii="Arial" w:hAnsi="Arial" w:cs="Arial"/>
                <w:b/>
                <w:sz w:val="18"/>
                <w:szCs w:val="18"/>
              </w:rPr>
            </w:pPr>
          </w:p>
        </w:tc>
        <w:tc>
          <w:tcPr>
            <w:tcW w:w="6441"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Mar>
              <w:top w:w="57" w:type="dxa"/>
              <w:left w:w="108" w:type="dxa"/>
              <w:bottom w:w="57" w:type="dxa"/>
              <w:right w:w="108" w:type="dxa"/>
            </w:tcMar>
          </w:tcPr>
          <w:p w:rsidR="00336F99" w:rsidRPr="003041BC" w:rsidRDefault="00336F99" w:rsidP="00336F99">
            <w:pPr>
              <w:pStyle w:val="TableParagraph"/>
              <w:rPr>
                <w:rFonts w:ascii="Arial" w:hAnsi="Arial" w:cs="Arial"/>
                <w:sz w:val="18"/>
                <w:szCs w:val="18"/>
              </w:rPr>
            </w:pPr>
          </w:p>
        </w:tc>
        <w:tc>
          <w:tcPr>
            <w:tcW w:w="1418"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Pr>
          <w:p w:rsidR="00336F99" w:rsidRPr="00DA5953" w:rsidRDefault="00336F99" w:rsidP="00336F99">
            <w:pPr>
              <w:pStyle w:val="TableParagraph"/>
              <w:ind w:right="34"/>
              <w:jc w:val="center"/>
              <w:rPr>
                <w:rFonts w:ascii="Arial" w:hAnsi="Arial" w:cs="Arial"/>
                <w:bCs/>
                <w:sz w:val="18"/>
                <w:szCs w:val="18"/>
              </w:rPr>
            </w:pPr>
            <w:r w:rsidRPr="00DA5953">
              <w:rPr>
                <w:rFonts w:ascii="Arial" w:hAnsi="Arial" w:cs="Arial"/>
                <w:bCs/>
                <w:sz w:val="18"/>
                <w:szCs w:val="18"/>
              </w:rPr>
              <w:t>$2,</w:t>
            </w:r>
            <w:r w:rsidR="00D226EE" w:rsidRPr="00DA5953">
              <w:rPr>
                <w:rFonts w:ascii="Arial" w:hAnsi="Arial" w:cs="Arial"/>
                <w:bCs/>
                <w:sz w:val="18"/>
                <w:szCs w:val="18"/>
              </w:rPr>
              <w:t>334,300</w:t>
            </w:r>
          </w:p>
        </w:tc>
        <w:tc>
          <w:tcPr>
            <w:tcW w:w="1418"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Pr>
          <w:p w:rsidR="00336F99" w:rsidRPr="00DA5953" w:rsidRDefault="00BB2A3E" w:rsidP="00336F99">
            <w:pPr>
              <w:pStyle w:val="TableParagraph"/>
              <w:ind w:right="34"/>
              <w:jc w:val="center"/>
              <w:rPr>
                <w:rFonts w:ascii="Arial" w:hAnsi="Arial" w:cs="Arial"/>
                <w:b/>
                <w:sz w:val="18"/>
                <w:szCs w:val="18"/>
              </w:rPr>
            </w:pPr>
            <w:r w:rsidRPr="00DA5953">
              <w:rPr>
                <w:rFonts w:ascii="Arial" w:hAnsi="Arial" w:cs="Arial"/>
                <w:b/>
                <w:sz w:val="18"/>
                <w:szCs w:val="18"/>
              </w:rPr>
              <w:t>$2,</w:t>
            </w:r>
            <w:r w:rsidR="00D226EE" w:rsidRPr="00DA5953">
              <w:rPr>
                <w:rFonts w:ascii="Arial" w:hAnsi="Arial" w:cs="Arial"/>
                <w:b/>
                <w:sz w:val="18"/>
                <w:szCs w:val="18"/>
              </w:rPr>
              <w:t>333,194</w:t>
            </w:r>
          </w:p>
        </w:tc>
      </w:tr>
      <w:tr w:rsidR="00336F99" w:rsidRPr="00F92733"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spacing w:before="51"/>
              <w:rPr>
                <w:rFonts w:ascii="Arial" w:eastAsia="Arial" w:hAnsi="Arial" w:cs="Arial"/>
                <w:b/>
                <w:sz w:val="18"/>
                <w:szCs w:val="18"/>
              </w:rPr>
            </w:pPr>
            <w:r w:rsidRPr="00735AFF">
              <w:rPr>
                <w:rFonts w:ascii="Arial" w:hAnsi="Arial" w:cs="Arial"/>
                <w:b/>
                <w:sz w:val="18"/>
                <w:szCs w:val="18"/>
              </w:rPr>
              <w:t>Flinders University Sport and Fitness</w:t>
            </w:r>
            <w:r w:rsidR="005000F1">
              <w:rPr>
                <w:rFonts w:ascii="Arial" w:hAnsi="Arial" w:cs="Arial"/>
                <w:b/>
                <w:sz w:val="18"/>
                <w:szCs w:val="18"/>
              </w:rPr>
              <w:t xml:space="preserve"> Inc</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spacing w:before="51"/>
              <w:rPr>
                <w:rFonts w:ascii="Arial" w:eastAsia="Arial" w:hAnsi="Arial" w:cs="Arial"/>
                <w:b/>
                <w:sz w:val="18"/>
                <w:szCs w:val="18"/>
              </w:rPr>
            </w:pPr>
            <w:r w:rsidRPr="00735AFF">
              <w:rPr>
                <w:rFonts w:ascii="Arial" w:hAnsi="Arial" w:cs="Arial"/>
                <w:b/>
                <w:sz w:val="18"/>
                <w:szCs w:val="18"/>
              </w:rPr>
              <w:t>Student Fitness</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B17EA9" w:rsidRPr="001C5EC0" w:rsidRDefault="00B17EA9" w:rsidP="00B17EA9">
            <w:pPr>
              <w:rPr>
                <w:rFonts w:ascii="Arial" w:hAnsi="Arial" w:cs="Arial"/>
                <w:color w:val="070807"/>
                <w:sz w:val="18"/>
                <w:szCs w:val="18"/>
                <w:shd w:val="clear" w:color="auto" w:fill="FFFFFF"/>
              </w:rPr>
            </w:pPr>
            <w:r w:rsidRPr="001C5EC0">
              <w:rPr>
                <w:rFonts w:ascii="Arial" w:hAnsi="Arial" w:cs="Arial"/>
                <w:color w:val="070807"/>
                <w:sz w:val="18"/>
                <w:szCs w:val="18"/>
                <w:shd w:val="clear" w:color="auto" w:fill="FFFFFF"/>
              </w:rPr>
              <w:t xml:space="preserve">FUSF objective for 2023 is to be equitable, diverse, and inclusive to achieve health equity for the Flinders Community. Health disparities can occur when the local community needs; socially, economically, demographically, or geographically, are not catered for. </w:t>
            </w:r>
          </w:p>
          <w:p w:rsidR="00B17EA9" w:rsidRPr="001C5EC0" w:rsidRDefault="00B17EA9" w:rsidP="00B17EA9">
            <w:pPr>
              <w:rPr>
                <w:rFonts w:ascii="Arial" w:hAnsi="Arial" w:cs="Arial"/>
                <w:color w:val="070807"/>
                <w:sz w:val="18"/>
                <w:szCs w:val="18"/>
                <w:shd w:val="clear" w:color="auto" w:fill="FFFFFF"/>
              </w:rPr>
            </w:pPr>
            <w:r w:rsidRPr="001C5EC0">
              <w:rPr>
                <w:rFonts w:ascii="Arial" w:hAnsi="Arial" w:cs="Arial"/>
                <w:color w:val="070807"/>
                <w:sz w:val="18"/>
                <w:szCs w:val="18"/>
                <w:shd w:val="clear" w:color="auto" w:fill="FFFFFF"/>
              </w:rPr>
              <w:t>Student 50% subsidy provided by SSAF caters economically and geographically.</w:t>
            </w:r>
          </w:p>
          <w:p w:rsidR="00336F99" w:rsidRPr="00021C36" w:rsidRDefault="00B17EA9" w:rsidP="00B17EA9">
            <w:pPr>
              <w:rPr>
                <w:rFonts w:ascii="Arial" w:eastAsia="Arial" w:hAnsi="Arial" w:cs="Arial"/>
                <w:sz w:val="18"/>
                <w:szCs w:val="18"/>
              </w:rPr>
            </w:pPr>
            <w:r w:rsidRPr="001C5EC0">
              <w:rPr>
                <w:rFonts w:ascii="Arial" w:hAnsi="Arial" w:cs="Arial"/>
                <w:color w:val="070807"/>
                <w:sz w:val="18"/>
                <w:szCs w:val="18"/>
                <w:shd w:val="clear" w:color="auto" w:fill="FFFFFF"/>
              </w:rPr>
              <w:t>With conceivable gaps in other areas 2023 emphasis will be on creating events and programs for the inclusion of the diversity of Flinders Community with regards to race, gender, age, disability, sexual orientation and religion. This will be achieved through developing inclusive marketing, staff education, relevant events and programs created with overarching values displayed and implemented.</w:t>
            </w:r>
          </w:p>
        </w:tc>
        <w:tc>
          <w:tcPr>
            <w:tcW w:w="1418" w:type="dxa"/>
            <w:tcBorders>
              <w:top w:val="single" w:sz="5" w:space="0" w:color="000000"/>
              <w:left w:val="single" w:sz="5" w:space="0" w:color="000000"/>
              <w:bottom w:val="single" w:sz="5" w:space="0" w:color="000000"/>
              <w:right w:val="single" w:sz="5" w:space="0" w:color="000000"/>
            </w:tcBorders>
          </w:tcPr>
          <w:p w:rsidR="00336F99" w:rsidRPr="00862323" w:rsidRDefault="00336F99" w:rsidP="00336F99">
            <w:pPr>
              <w:pStyle w:val="TableParagraph"/>
              <w:spacing w:before="51"/>
              <w:ind w:right="34"/>
              <w:jc w:val="center"/>
              <w:rPr>
                <w:rFonts w:ascii="Arial" w:hAnsi="Arial" w:cs="Arial"/>
                <w:bCs/>
                <w:sz w:val="18"/>
                <w:szCs w:val="18"/>
              </w:rPr>
            </w:pPr>
            <w:r w:rsidRPr="00F52288">
              <w:rPr>
                <w:rFonts w:ascii="Arial" w:hAnsi="Arial" w:cs="Arial"/>
                <w:bCs/>
                <w:sz w:val="18"/>
                <w:szCs w:val="18"/>
              </w:rPr>
              <w:t>See total below</w:t>
            </w:r>
          </w:p>
        </w:tc>
        <w:tc>
          <w:tcPr>
            <w:tcW w:w="1418" w:type="dxa"/>
            <w:tcBorders>
              <w:top w:val="single" w:sz="5" w:space="0" w:color="000000"/>
              <w:left w:val="single" w:sz="5" w:space="0" w:color="000000"/>
              <w:bottom w:val="single" w:sz="5" w:space="0" w:color="000000"/>
              <w:right w:val="single" w:sz="5" w:space="0" w:color="000000"/>
            </w:tcBorders>
          </w:tcPr>
          <w:p w:rsidR="00336F99" w:rsidRPr="00735AFF" w:rsidRDefault="00336F99" w:rsidP="00336F99">
            <w:pPr>
              <w:pStyle w:val="TableParagraph"/>
              <w:spacing w:before="51"/>
              <w:ind w:right="34"/>
              <w:jc w:val="center"/>
              <w:rPr>
                <w:rFonts w:ascii="Arial" w:hAnsi="Arial" w:cs="Arial"/>
                <w:b/>
                <w:sz w:val="18"/>
                <w:szCs w:val="18"/>
              </w:rPr>
            </w:pPr>
            <w:r w:rsidRPr="00F52288">
              <w:rPr>
                <w:rFonts w:ascii="Arial" w:hAnsi="Arial" w:cs="Arial"/>
                <w:bCs/>
                <w:sz w:val="18"/>
                <w:szCs w:val="18"/>
              </w:rPr>
              <w:t>See total below</w:t>
            </w:r>
          </w:p>
        </w:tc>
      </w:tr>
      <w:tr w:rsidR="00336F99" w:rsidRPr="00F92733"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spacing w:before="51"/>
              <w:rPr>
                <w:rFonts w:ascii="Arial" w:hAnsi="Arial" w:cs="Arial"/>
                <w:b/>
                <w:sz w:val="18"/>
                <w:szCs w:val="18"/>
              </w:rPr>
            </w:pPr>
            <w:r w:rsidRPr="00735AFF">
              <w:rPr>
                <w:rFonts w:ascii="Arial" w:hAnsi="Arial" w:cs="Arial"/>
                <w:b/>
                <w:sz w:val="18"/>
                <w:szCs w:val="18"/>
              </w:rPr>
              <w:t>Flinders University Sport and Fitness</w:t>
            </w:r>
            <w:r w:rsidR="005000F1">
              <w:rPr>
                <w:rFonts w:ascii="Arial" w:hAnsi="Arial" w:cs="Arial"/>
                <w:b/>
                <w:sz w:val="18"/>
                <w:szCs w:val="18"/>
              </w:rPr>
              <w:t xml:space="preserve"> Inc</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spacing w:before="51"/>
              <w:rPr>
                <w:rFonts w:ascii="Arial" w:hAnsi="Arial" w:cs="Arial"/>
                <w:b/>
                <w:sz w:val="18"/>
                <w:szCs w:val="18"/>
              </w:rPr>
            </w:pPr>
            <w:r w:rsidRPr="00735AFF">
              <w:rPr>
                <w:rFonts w:ascii="Arial" w:hAnsi="Arial" w:cs="Arial"/>
                <w:b/>
                <w:sz w:val="18"/>
                <w:szCs w:val="18"/>
              </w:rPr>
              <w:t>Student Health and Wellbeing</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54BD4" w:rsidRPr="003A3AA8" w:rsidRDefault="00E54BD4" w:rsidP="00E54BD4">
            <w:pPr>
              <w:rPr>
                <w:rFonts w:ascii="Arial" w:hAnsi="Arial" w:cs="Arial"/>
                <w:color w:val="070807"/>
                <w:sz w:val="18"/>
                <w:szCs w:val="18"/>
                <w:shd w:val="clear" w:color="auto" w:fill="FFFFFF"/>
              </w:rPr>
            </w:pPr>
            <w:r w:rsidRPr="003A3AA8">
              <w:rPr>
                <w:rFonts w:ascii="Arial" w:hAnsi="Arial" w:cs="Arial"/>
                <w:color w:val="070807"/>
                <w:sz w:val="18"/>
                <w:szCs w:val="18"/>
                <w:shd w:val="clear" w:color="auto" w:fill="FFFFFF"/>
              </w:rPr>
              <w:t xml:space="preserve">Previous focus with the wellness has been to remove financial barriers and cater for convenience and any access barriers. However, with conceivable gaps in other areas of equitable access around race, gender, age, disability, sexual orientation, and religion 2023 emphasis will be on creating events and programs for the inclusion of the diversity of Flinders Community. </w:t>
            </w:r>
          </w:p>
          <w:p w:rsidR="00E54BD4" w:rsidRPr="003A3AA8" w:rsidRDefault="00E54BD4" w:rsidP="00E54BD4">
            <w:pPr>
              <w:rPr>
                <w:rFonts w:ascii="Arial" w:hAnsi="Arial" w:cs="Arial"/>
                <w:color w:val="070807"/>
                <w:sz w:val="18"/>
                <w:szCs w:val="18"/>
                <w:shd w:val="clear" w:color="auto" w:fill="FFFFFF"/>
              </w:rPr>
            </w:pPr>
            <w:r w:rsidRPr="003A3AA8">
              <w:rPr>
                <w:rFonts w:ascii="Arial" w:hAnsi="Arial" w:cs="Arial"/>
                <w:color w:val="070807"/>
                <w:sz w:val="18"/>
                <w:szCs w:val="18"/>
                <w:shd w:val="clear" w:color="auto" w:fill="FFFFFF"/>
              </w:rPr>
              <w:t>An EDI officer role will be established to work with the key areas to create, communicate and co-ordinate programs within all facets of FUSF with the objective of engaging students from within marginal groups in its programs and events.</w:t>
            </w:r>
          </w:p>
          <w:p w:rsidR="00336F99" w:rsidRPr="00374D09" w:rsidRDefault="00E54BD4" w:rsidP="00E54BD4">
            <w:pPr>
              <w:rPr>
                <w:rFonts w:ascii="Arial" w:eastAsia="Arial" w:hAnsi="Arial" w:cs="Arial"/>
                <w:sz w:val="18"/>
                <w:szCs w:val="18"/>
              </w:rPr>
            </w:pPr>
            <w:r w:rsidRPr="003A3AA8">
              <w:rPr>
                <w:rFonts w:ascii="Arial" w:hAnsi="Arial" w:cs="Arial"/>
                <w:color w:val="070807"/>
                <w:sz w:val="18"/>
                <w:szCs w:val="18"/>
                <w:shd w:val="clear" w:color="auto" w:fill="FFFFFF"/>
              </w:rPr>
              <w:t>Wellness lounge access will be provided to students for exam time.</w:t>
            </w:r>
          </w:p>
        </w:tc>
        <w:tc>
          <w:tcPr>
            <w:tcW w:w="1418" w:type="dxa"/>
            <w:tcBorders>
              <w:top w:val="single" w:sz="5" w:space="0" w:color="000000"/>
              <w:left w:val="single" w:sz="5" w:space="0" w:color="000000"/>
              <w:bottom w:val="single" w:sz="5" w:space="0" w:color="000000"/>
              <w:right w:val="single" w:sz="5" w:space="0" w:color="000000"/>
            </w:tcBorders>
          </w:tcPr>
          <w:p w:rsidR="00336F99" w:rsidRPr="00862323" w:rsidRDefault="00336F99" w:rsidP="00336F99">
            <w:pPr>
              <w:pStyle w:val="TableParagraph"/>
              <w:ind w:right="34"/>
              <w:jc w:val="center"/>
              <w:rPr>
                <w:rFonts w:ascii="Arial" w:hAnsi="Arial" w:cs="Arial"/>
                <w:bCs/>
                <w:sz w:val="18"/>
                <w:szCs w:val="18"/>
              </w:rPr>
            </w:pPr>
            <w:r w:rsidRPr="00F52288">
              <w:rPr>
                <w:rFonts w:ascii="Arial" w:hAnsi="Arial" w:cs="Arial"/>
                <w:bCs/>
                <w:sz w:val="18"/>
                <w:szCs w:val="18"/>
              </w:rPr>
              <w:t>See total below</w:t>
            </w:r>
          </w:p>
        </w:tc>
        <w:tc>
          <w:tcPr>
            <w:tcW w:w="1418" w:type="dxa"/>
            <w:tcBorders>
              <w:top w:val="single" w:sz="5" w:space="0" w:color="000000"/>
              <w:left w:val="single" w:sz="5" w:space="0" w:color="000000"/>
              <w:bottom w:val="single" w:sz="5" w:space="0" w:color="000000"/>
              <w:right w:val="single" w:sz="5" w:space="0" w:color="000000"/>
            </w:tcBorders>
          </w:tcPr>
          <w:p w:rsidR="00336F99" w:rsidRPr="00735AFF" w:rsidRDefault="00336F99" w:rsidP="00336F99">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336F99" w:rsidRPr="00F92733"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spacing w:before="51"/>
              <w:rPr>
                <w:rFonts w:ascii="Arial" w:hAnsi="Arial" w:cs="Arial"/>
                <w:b/>
                <w:sz w:val="18"/>
                <w:szCs w:val="18"/>
              </w:rPr>
            </w:pPr>
            <w:r w:rsidRPr="00735AFF">
              <w:rPr>
                <w:rFonts w:ascii="Arial" w:hAnsi="Arial" w:cs="Arial"/>
                <w:b/>
                <w:sz w:val="18"/>
                <w:szCs w:val="18"/>
              </w:rPr>
              <w:t>Flinders University Sport and Fitness</w:t>
            </w:r>
            <w:r w:rsidR="005000F1">
              <w:rPr>
                <w:rFonts w:ascii="Arial" w:hAnsi="Arial" w:cs="Arial"/>
                <w:b/>
                <w:sz w:val="18"/>
                <w:szCs w:val="18"/>
              </w:rPr>
              <w:t xml:space="preserve"> Inc</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spacing w:before="51"/>
              <w:rPr>
                <w:rFonts w:ascii="Arial" w:hAnsi="Arial" w:cs="Arial"/>
                <w:b/>
                <w:sz w:val="18"/>
                <w:szCs w:val="18"/>
              </w:rPr>
            </w:pPr>
            <w:r w:rsidRPr="00735AFF">
              <w:rPr>
                <w:rFonts w:ascii="Arial" w:hAnsi="Arial" w:cs="Arial"/>
                <w:b/>
                <w:sz w:val="18"/>
                <w:szCs w:val="18"/>
              </w:rPr>
              <w:t>Student Clubs and Sports</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54BD4" w:rsidRPr="00F01077" w:rsidRDefault="00E54BD4" w:rsidP="00E54BD4">
            <w:pPr>
              <w:rPr>
                <w:rFonts w:ascii="Arial" w:hAnsi="Arial" w:cs="Arial"/>
                <w:color w:val="070807"/>
                <w:sz w:val="18"/>
                <w:szCs w:val="18"/>
                <w:shd w:val="clear" w:color="auto" w:fill="FFFFFF"/>
              </w:rPr>
            </w:pPr>
            <w:r>
              <w:rPr>
                <w:rFonts w:ascii="Arial" w:hAnsi="Arial" w:cs="Arial"/>
                <w:color w:val="070807"/>
                <w:sz w:val="18"/>
                <w:szCs w:val="18"/>
                <w:shd w:val="clear" w:color="auto" w:fill="FFFFFF"/>
              </w:rPr>
              <w:t>T</w:t>
            </w:r>
            <w:r w:rsidRPr="00F01077">
              <w:rPr>
                <w:rFonts w:ascii="Arial" w:hAnsi="Arial" w:cs="Arial"/>
                <w:color w:val="070807"/>
                <w:sz w:val="18"/>
                <w:szCs w:val="18"/>
                <w:shd w:val="clear" w:color="auto" w:fill="FFFFFF"/>
              </w:rPr>
              <w:t xml:space="preserve">o be equitable, diverse and inclusive and provide a </w:t>
            </w:r>
            <w:proofErr w:type="gramStart"/>
            <w:r w:rsidRPr="00F01077">
              <w:rPr>
                <w:rFonts w:ascii="Arial" w:hAnsi="Arial" w:cs="Arial"/>
                <w:color w:val="070807"/>
                <w:sz w:val="18"/>
                <w:szCs w:val="18"/>
                <w:shd w:val="clear" w:color="auto" w:fill="FFFFFF"/>
              </w:rPr>
              <w:t>better connected</w:t>
            </w:r>
            <w:proofErr w:type="gramEnd"/>
            <w:r w:rsidRPr="00F01077">
              <w:rPr>
                <w:rFonts w:ascii="Arial" w:hAnsi="Arial" w:cs="Arial"/>
                <w:color w:val="070807"/>
                <w:sz w:val="18"/>
                <w:szCs w:val="18"/>
                <w:shd w:val="clear" w:color="auto" w:fill="FFFFFF"/>
              </w:rPr>
              <w:t xml:space="preserve"> sports community with education and targeted events creating sports that reflect our community.</w:t>
            </w:r>
          </w:p>
          <w:p w:rsidR="00E54BD4" w:rsidRPr="00F01077" w:rsidRDefault="00E54BD4" w:rsidP="00E54BD4">
            <w:pPr>
              <w:rPr>
                <w:rFonts w:ascii="Arial" w:hAnsi="Arial" w:cs="Arial"/>
                <w:color w:val="070807"/>
                <w:sz w:val="18"/>
                <w:szCs w:val="18"/>
                <w:shd w:val="clear" w:color="auto" w:fill="FFFFFF"/>
              </w:rPr>
            </w:pPr>
            <w:r w:rsidRPr="00F01077">
              <w:rPr>
                <w:rFonts w:ascii="Arial" w:hAnsi="Arial" w:cs="Arial"/>
                <w:color w:val="070807"/>
                <w:sz w:val="18"/>
                <w:szCs w:val="18"/>
                <w:shd w:val="clear" w:color="auto" w:fill="FFFFFF"/>
              </w:rPr>
              <w:t xml:space="preserve">A </w:t>
            </w:r>
            <w:r>
              <w:rPr>
                <w:rFonts w:ascii="Arial" w:hAnsi="Arial" w:cs="Arial"/>
                <w:color w:val="070807"/>
                <w:sz w:val="18"/>
                <w:szCs w:val="18"/>
                <w:shd w:val="clear" w:color="auto" w:fill="FFFFFF"/>
              </w:rPr>
              <w:t>s</w:t>
            </w:r>
            <w:r w:rsidRPr="00F01077">
              <w:rPr>
                <w:rFonts w:ascii="Arial" w:hAnsi="Arial" w:cs="Arial"/>
                <w:color w:val="070807"/>
                <w:sz w:val="18"/>
                <w:szCs w:val="18"/>
                <w:shd w:val="clear" w:color="auto" w:fill="FFFFFF"/>
              </w:rPr>
              <w:t>ports conference around best practice for inclusion. Education to create behaviours, options and actions to make people from all backgrounds, ages, and abilities feel welcome, respected</w:t>
            </w:r>
            <w:r>
              <w:rPr>
                <w:rFonts w:ascii="Arial" w:hAnsi="Arial" w:cs="Arial"/>
                <w:color w:val="070807"/>
                <w:sz w:val="18"/>
                <w:szCs w:val="18"/>
                <w:shd w:val="clear" w:color="auto" w:fill="FFFFFF"/>
              </w:rPr>
              <w:t>.</w:t>
            </w:r>
          </w:p>
          <w:p w:rsidR="00E54BD4" w:rsidRPr="00F01077" w:rsidRDefault="00E54BD4" w:rsidP="00E54BD4">
            <w:pPr>
              <w:rPr>
                <w:rFonts w:ascii="Arial" w:hAnsi="Arial" w:cs="Arial"/>
                <w:color w:val="070807"/>
                <w:sz w:val="18"/>
                <w:szCs w:val="18"/>
                <w:shd w:val="clear" w:color="auto" w:fill="FFFFFF"/>
              </w:rPr>
            </w:pPr>
            <w:r w:rsidRPr="00F01077">
              <w:rPr>
                <w:rFonts w:ascii="Arial" w:hAnsi="Arial" w:cs="Arial"/>
                <w:color w:val="070807"/>
                <w:sz w:val="18"/>
                <w:szCs w:val="18"/>
                <w:shd w:val="clear" w:color="auto" w:fill="FFFFFF"/>
              </w:rPr>
              <w:t>A selection of workshops educating on catering for specific diverse groups.</w:t>
            </w:r>
          </w:p>
          <w:p w:rsidR="00E54BD4" w:rsidRPr="00F01077" w:rsidRDefault="00E54BD4" w:rsidP="00E54BD4">
            <w:pPr>
              <w:rPr>
                <w:rFonts w:ascii="Arial" w:hAnsi="Arial" w:cs="Arial"/>
                <w:color w:val="070807"/>
                <w:sz w:val="18"/>
                <w:szCs w:val="18"/>
                <w:shd w:val="clear" w:color="auto" w:fill="FFFFFF"/>
              </w:rPr>
            </w:pPr>
            <w:r w:rsidRPr="00F01077">
              <w:rPr>
                <w:rFonts w:ascii="Arial" w:hAnsi="Arial" w:cs="Arial"/>
                <w:color w:val="070807"/>
                <w:sz w:val="18"/>
                <w:szCs w:val="18"/>
                <w:shd w:val="clear" w:color="auto" w:fill="FFFFFF"/>
              </w:rPr>
              <w:t>Hold a range of events targeting some of the community’s attributes and backgrounds.</w:t>
            </w:r>
          </w:p>
          <w:p w:rsidR="00E54BD4" w:rsidRPr="00F01077" w:rsidRDefault="00E54BD4" w:rsidP="00E54BD4">
            <w:pPr>
              <w:rPr>
                <w:rFonts w:ascii="Arial" w:hAnsi="Arial" w:cs="Arial"/>
                <w:color w:val="070807"/>
                <w:sz w:val="18"/>
                <w:szCs w:val="18"/>
                <w:shd w:val="clear" w:color="auto" w:fill="FFFFFF"/>
              </w:rPr>
            </w:pPr>
            <w:r w:rsidRPr="00F01077">
              <w:rPr>
                <w:rFonts w:ascii="Arial" w:hAnsi="Arial" w:cs="Arial"/>
                <w:color w:val="070807"/>
                <w:sz w:val="18"/>
                <w:szCs w:val="18"/>
                <w:shd w:val="clear" w:color="auto" w:fill="FFFFFF"/>
              </w:rPr>
              <w:t xml:space="preserve">Grant funding to assist with the delivery of programs to allow the club to cater for adaptations. </w:t>
            </w:r>
          </w:p>
          <w:p w:rsidR="00336F99" w:rsidRPr="00374D09" w:rsidRDefault="00E54BD4" w:rsidP="00E54BD4">
            <w:pPr>
              <w:rPr>
                <w:rFonts w:ascii="Arial" w:hAnsi="Arial" w:cs="Arial"/>
                <w:sz w:val="18"/>
                <w:szCs w:val="18"/>
              </w:rPr>
            </w:pPr>
            <w:r w:rsidRPr="00F01077">
              <w:rPr>
                <w:rFonts w:ascii="Arial" w:hAnsi="Arial" w:cs="Arial"/>
                <w:color w:val="070807"/>
                <w:sz w:val="18"/>
                <w:szCs w:val="18"/>
                <w:shd w:val="clear" w:color="auto" w:fill="FFFFFF"/>
              </w:rPr>
              <w:t>Marketing, images and language representing the values around Equality, Diversity and Inclusion.</w:t>
            </w:r>
          </w:p>
        </w:tc>
        <w:tc>
          <w:tcPr>
            <w:tcW w:w="1418" w:type="dxa"/>
            <w:tcBorders>
              <w:top w:val="single" w:sz="5" w:space="0" w:color="000000"/>
              <w:left w:val="single" w:sz="5" w:space="0" w:color="000000"/>
              <w:bottom w:val="single" w:sz="5" w:space="0" w:color="000000"/>
              <w:right w:val="single" w:sz="5" w:space="0" w:color="000000"/>
            </w:tcBorders>
          </w:tcPr>
          <w:p w:rsidR="00336F99" w:rsidRPr="00862323" w:rsidRDefault="00336F99" w:rsidP="00336F99">
            <w:pPr>
              <w:pStyle w:val="TableParagraph"/>
              <w:ind w:right="34"/>
              <w:jc w:val="center"/>
              <w:rPr>
                <w:rFonts w:ascii="Arial" w:hAnsi="Arial" w:cs="Arial"/>
                <w:bCs/>
                <w:sz w:val="18"/>
                <w:szCs w:val="18"/>
              </w:rPr>
            </w:pPr>
            <w:r w:rsidRPr="00F52288">
              <w:rPr>
                <w:rFonts w:ascii="Arial" w:hAnsi="Arial" w:cs="Arial"/>
                <w:bCs/>
                <w:sz w:val="18"/>
                <w:szCs w:val="18"/>
              </w:rPr>
              <w:t>See total below</w:t>
            </w:r>
          </w:p>
        </w:tc>
        <w:tc>
          <w:tcPr>
            <w:tcW w:w="1418" w:type="dxa"/>
            <w:tcBorders>
              <w:top w:val="single" w:sz="5" w:space="0" w:color="000000"/>
              <w:left w:val="single" w:sz="5" w:space="0" w:color="000000"/>
              <w:bottom w:val="single" w:sz="5" w:space="0" w:color="000000"/>
              <w:right w:val="single" w:sz="5" w:space="0" w:color="000000"/>
            </w:tcBorders>
          </w:tcPr>
          <w:p w:rsidR="00336F99" w:rsidRPr="00735AFF" w:rsidRDefault="00336F99" w:rsidP="00336F99">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336F99" w:rsidRPr="00F92733" w:rsidTr="00435251">
        <w:trPr>
          <w:cantSplit/>
        </w:trPr>
        <w:tc>
          <w:tcPr>
            <w:tcW w:w="1967"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Mar>
              <w:top w:w="57" w:type="dxa"/>
              <w:left w:w="108" w:type="dxa"/>
              <w:bottom w:w="57" w:type="dxa"/>
              <w:right w:w="108" w:type="dxa"/>
            </w:tcMar>
          </w:tcPr>
          <w:p w:rsidR="00336F99" w:rsidRPr="00735AFF" w:rsidRDefault="00B02721" w:rsidP="00336F99">
            <w:pPr>
              <w:pStyle w:val="TableParagraph"/>
              <w:spacing w:before="51"/>
              <w:rPr>
                <w:rFonts w:ascii="Arial" w:hAnsi="Arial" w:cs="Arial"/>
                <w:b/>
                <w:sz w:val="18"/>
                <w:szCs w:val="18"/>
              </w:rPr>
            </w:pPr>
            <w:r>
              <w:rPr>
                <w:rFonts w:ascii="Arial" w:hAnsi="Arial" w:cs="Arial"/>
                <w:b/>
                <w:sz w:val="18"/>
                <w:szCs w:val="18"/>
              </w:rPr>
              <w:t xml:space="preserve">Flinders University </w:t>
            </w:r>
            <w:r w:rsidR="00336F99">
              <w:rPr>
                <w:rFonts w:ascii="Arial" w:hAnsi="Arial" w:cs="Arial"/>
                <w:b/>
                <w:sz w:val="18"/>
                <w:szCs w:val="18"/>
              </w:rPr>
              <w:t xml:space="preserve">Sport &amp; Fitness </w:t>
            </w:r>
            <w:r>
              <w:rPr>
                <w:rFonts w:ascii="Arial" w:hAnsi="Arial" w:cs="Arial"/>
                <w:b/>
                <w:sz w:val="18"/>
                <w:szCs w:val="18"/>
              </w:rPr>
              <w:t xml:space="preserve">Inc </w:t>
            </w:r>
            <w:r w:rsidR="00336F99">
              <w:rPr>
                <w:rFonts w:ascii="Arial" w:hAnsi="Arial" w:cs="Arial"/>
                <w:b/>
                <w:sz w:val="18"/>
                <w:szCs w:val="18"/>
              </w:rPr>
              <w:t>total</w:t>
            </w:r>
          </w:p>
        </w:tc>
        <w:tc>
          <w:tcPr>
            <w:tcW w:w="2956"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Mar>
              <w:top w:w="57" w:type="dxa"/>
              <w:left w:w="108" w:type="dxa"/>
              <w:bottom w:w="57" w:type="dxa"/>
              <w:right w:w="108" w:type="dxa"/>
            </w:tcMar>
          </w:tcPr>
          <w:p w:rsidR="00336F99" w:rsidRPr="00735AFF" w:rsidRDefault="00336F99" w:rsidP="00336F99">
            <w:pPr>
              <w:pStyle w:val="TableParagraph"/>
              <w:spacing w:before="51"/>
              <w:rPr>
                <w:rFonts w:ascii="Arial" w:hAnsi="Arial" w:cs="Arial"/>
                <w:b/>
                <w:sz w:val="18"/>
                <w:szCs w:val="18"/>
              </w:rPr>
            </w:pPr>
          </w:p>
        </w:tc>
        <w:tc>
          <w:tcPr>
            <w:tcW w:w="6441"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Mar>
              <w:top w:w="57" w:type="dxa"/>
              <w:left w:w="108" w:type="dxa"/>
              <w:bottom w:w="57" w:type="dxa"/>
              <w:right w:w="108" w:type="dxa"/>
            </w:tcMar>
          </w:tcPr>
          <w:p w:rsidR="00336F99" w:rsidRPr="00307E12" w:rsidRDefault="00336F99" w:rsidP="00336F99">
            <w:pPr>
              <w:pStyle w:val="TableParagraph"/>
              <w:rPr>
                <w:rFonts w:ascii="Arial" w:eastAsia="Arial" w:hAnsi="Arial" w:cs="Arial"/>
                <w:sz w:val="18"/>
                <w:szCs w:val="18"/>
              </w:rPr>
            </w:pPr>
          </w:p>
        </w:tc>
        <w:tc>
          <w:tcPr>
            <w:tcW w:w="1418"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Pr>
          <w:p w:rsidR="00336F99" w:rsidRPr="00B02721" w:rsidRDefault="00336F99" w:rsidP="00336F99">
            <w:pPr>
              <w:pStyle w:val="TableParagraph"/>
              <w:ind w:right="34"/>
              <w:jc w:val="center"/>
              <w:rPr>
                <w:rFonts w:ascii="Arial" w:hAnsi="Arial" w:cs="Arial"/>
                <w:bCs/>
                <w:sz w:val="18"/>
                <w:szCs w:val="18"/>
              </w:rPr>
            </w:pPr>
            <w:r w:rsidRPr="00B02721">
              <w:rPr>
                <w:rFonts w:ascii="Arial" w:hAnsi="Arial" w:cs="Arial"/>
                <w:bCs/>
                <w:sz w:val="18"/>
                <w:szCs w:val="18"/>
              </w:rPr>
              <w:t>$5</w:t>
            </w:r>
            <w:r w:rsidR="00064BA7" w:rsidRPr="00B02721">
              <w:rPr>
                <w:rFonts w:ascii="Arial" w:hAnsi="Arial" w:cs="Arial"/>
                <w:bCs/>
                <w:sz w:val="18"/>
                <w:szCs w:val="18"/>
              </w:rPr>
              <w:t>34</w:t>
            </w:r>
            <w:r w:rsidRPr="00B02721">
              <w:rPr>
                <w:rFonts w:ascii="Arial" w:hAnsi="Arial" w:cs="Arial"/>
                <w:bCs/>
                <w:sz w:val="18"/>
                <w:szCs w:val="18"/>
              </w:rPr>
              <w:t>,000</w:t>
            </w:r>
          </w:p>
        </w:tc>
        <w:tc>
          <w:tcPr>
            <w:tcW w:w="1418"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Pr>
          <w:p w:rsidR="00336F99" w:rsidRPr="00B02721" w:rsidRDefault="00064BA7" w:rsidP="00336F99">
            <w:pPr>
              <w:pStyle w:val="TableParagraph"/>
              <w:ind w:right="34"/>
              <w:jc w:val="center"/>
              <w:rPr>
                <w:rFonts w:ascii="Arial" w:hAnsi="Arial" w:cs="Arial"/>
                <w:b/>
                <w:sz w:val="18"/>
                <w:szCs w:val="18"/>
              </w:rPr>
            </w:pPr>
            <w:r w:rsidRPr="00B02721">
              <w:rPr>
                <w:rFonts w:ascii="Arial" w:hAnsi="Arial" w:cs="Arial"/>
                <w:b/>
                <w:sz w:val="18"/>
                <w:szCs w:val="18"/>
              </w:rPr>
              <w:t>$534,000</w:t>
            </w:r>
          </w:p>
        </w:tc>
      </w:tr>
      <w:tr w:rsidR="00336F99" w:rsidRPr="00F92733"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eastAsia="Arial" w:hAnsi="Arial" w:cs="Arial"/>
                <w:b/>
                <w:sz w:val="18"/>
                <w:szCs w:val="18"/>
              </w:rPr>
            </w:pPr>
            <w:r w:rsidRPr="00735AFF">
              <w:rPr>
                <w:rFonts w:ascii="Arial" w:hAnsi="Arial" w:cs="Arial"/>
                <w:b/>
                <w:sz w:val="18"/>
                <w:szCs w:val="18"/>
              </w:rPr>
              <w:t xml:space="preserve">Health, Counselling and Disability Services </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eastAsia="Arial" w:hAnsi="Arial" w:cs="Arial"/>
                <w:b/>
                <w:sz w:val="18"/>
                <w:szCs w:val="18"/>
              </w:rPr>
            </w:pPr>
            <w:r w:rsidRPr="00735AFF">
              <w:rPr>
                <w:rFonts w:ascii="Arial" w:hAnsi="Arial" w:cs="Arial"/>
                <w:b/>
                <w:sz w:val="18"/>
                <w:szCs w:val="18"/>
              </w:rPr>
              <w:t>Enhanced Health, Counselling and Disability Services</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27013F" w:rsidRPr="00431579" w:rsidRDefault="0027013F" w:rsidP="0027013F">
            <w:pPr>
              <w:pStyle w:val="TableParagraph"/>
              <w:spacing w:before="54"/>
              <w:rPr>
                <w:rFonts w:ascii="Arial"/>
                <w:sz w:val="18"/>
                <w:szCs w:val="18"/>
              </w:rPr>
            </w:pPr>
            <w:r w:rsidRPr="00431579">
              <w:rPr>
                <w:rFonts w:ascii="Arial"/>
                <w:sz w:val="18"/>
                <w:szCs w:val="18"/>
              </w:rPr>
              <w:t>Health Counselling and Disability Services provides confidential and professional health, counselling and disability services and equal opportunity services to students which are funded on an ongoing basis by the university.  SSAF funding allows for additional and enhanced services to be provided:</w:t>
            </w:r>
          </w:p>
          <w:p w:rsidR="0027013F" w:rsidRPr="00431579" w:rsidRDefault="0027013F" w:rsidP="0027013F">
            <w:pPr>
              <w:pStyle w:val="ListParagraph"/>
              <w:widowControl/>
              <w:numPr>
                <w:ilvl w:val="0"/>
                <w:numId w:val="1"/>
              </w:numPr>
              <w:tabs>
                <w:tab w:val="left" w:pos="614"/>
              </w:tabs>
              <w:rPr>
                <w:rFonts w:ascii="Arial" w:eastAsia="Arial" w:hAnsi="Arial" w:cs="Arial"/>
                <w:sz w:val="18"/>
                <w:szCs w:val="18"/>
              </w:rPr>
            </w:pPr>
            <w:r w:rsidRPr="00431579">
              <w:rPr>
                <w:rFonts w:ascii="Arial"/>
                <w:sz w:val="18"/>
                <w:szCs w:val="18"/>
              </w:rPr>
              <w:t>Expansion of Counselling Services</w:t>
            </w:r>
          </w:p>
          <w:p w:rsidR="0027013F" w:rsidRPr="00431579" w:rsidRDefault="0027013F" w:rsidP="0027013F">
            <w:pPr>
              <w:pStyle w:val="ListParagraph"/>
              <w:widowControl/>
              <w:numPr>
                <w:ilvl w:val="0"/>
                <w:numId w:val="1"/>
              </w:numPr>
              <w:tabs>
                <w:tab w:val="left" w:pos="614"/>
              </w:tabs>
              <w:rPr>
                <w:rFonts w:ascii="Arial" w:eastAsia="Arial" w:hAnsi="Arial" w:cs="Arial"/>
                <w:sz w:val="18"/>
                <w:szCs w:val="18"/>
              </w:rPr>
            </w:pPr>
            <w:r w:rsidRPr="00431579">
              <w:rPr>
                <w:rFonts w:ascii="Arial"/>
                <w:sz w:val="18"/>
                <w:szCs w:val="18"/>
              </w:rPr>
              <w:t>Contracted counselling services for regional and remote students</w:t>
            </w:r>
          </w:p>
          <w:p w:rsidR="0027013F" w:rsidRPr="00431579" w:rsidRDefault="0027013F" w:rsidP="0027013F">
            <w:pPr>
              <w:pStyle w:val="ListParagraph"/>
              <w:widowControl/>
              <w:numPr>
                <w:ilvl w:val="0"/>
                <w:numId w:val="1"/>
              </w:numPr>
              <w:tabs>
                <w:tab w:val="left" w:pos="614"/>
              </w:tabs>
              <w:rPr>
                <w:rFonts w:ascii="Arial" w:eastAsia="Arial" w:hAnsi="Arial" w:cs="Arial"/>
                <w:sz w:val="18"/>
                <w:szCs w:val="18"/>
              </w:rPr>
            </w:pPr>
            <w:r w:rsidRPr="00431579">
              <w:rPr>
                <w:rFonts w:ascii="Arial"/>
                <w:sz w:val="18"/>
                <w:szCs w:val="18"/>
              </w:rPr>
              <w:t xml:space="preserve">Additional </w:t>
            </w:r>
            <w:r>
              <w:rPr>
                <w:rFonts w:ascii="Arial"/>
                <w:sz w:val="18"/>
                <w:szCs w:val="18"/>
              </w:rPr>
              <w:t>d</w:t>
            </w:r>
            <w:r w:rsidRPr="00431579">
              <w:rPr>
                <w:rFonts w:ascii="Arial"/>
                <w:sz w:val="18"/>
                <w:szCs w:val="18"/>
              </w:rPr>
              <w:t xml:space="preserve">isability support services </w:t>
            </w:r>
            <w:r>
              <w:rPr>
                <w:rFonts w:ascii="Arial"/>
                <w:sz w:val="18"/>
                <w:szCs w:val="18"/>
              </w:rPr>
              <w:t>for</w:t>
            </w:r>
            <w:r w:rsidRPr="00431579">
              <w:rPr>
                <w:rFonts w:ascii="Arial"/>
                <w:sz w:val="18"/>
                <w:szCs w:val="18"/>
              </w:rPr>
              <w:t xml:space="preserve"> learning difficulties, </w:t>
            </w:r>
            <w:proofErr w:type="gramStart"/>
            <w:r w:rsidRPr="00431579">
              <w:rPr>
                <w:rFonts w:ascii="Arial"/>
                <w:sz w:val="18"/>
                <w:szCs w:val="18"/>
              </w:rPr>
              <w:t>Autism Spectrum Disorders</w:t>
            </w:r>
            <w:proofErr w:type="gramEnd"/>
            <w:r>
              <w:rPr>
                <w:rFonts w:ascii="Arial"/>
                <w:sz w:val="18"/>
                <w:szCs w:val="18"/>
              </w:rPr>
              <w:t>,</w:t>
            </w:r>
            <w:r w:rsidRPr="00431579">
              <w:rPr>
                <w:rFonts w:ascii="Arial"/>
                <w:sz w:val="18"/>
                <w:szCs w:val="18"/>
              </w:rPr>
              <w:t xml:space="preserve"> vision and hearing impairments</w:t>
            </w:r>
          </w:p>
          <w:p w:rsidR="0027013F" w:rsidRPr="00431579" w:rsidRDefault="0027013F" w:rsidP="0027013F">
            <w:pPr>
              <w:pStyle w:val="ListParagraph"/>
              <w:widowControl/>
              <w:numPr>
                <w:ilvl w:val="0"/>
                <w:numId w:val="1"/>
              </w:numPr>
              <w:tabs>
                <w:tab w:val="left" w:pos="614"/>
              </w:tabs>
              <w:rPr>
                <w:rFonts w:ascii="Arial" w:eastAsia="Arial" w:hAnsi="Arial" w:cs="Arial"/>
                <w:sz w:val="18"/>
                <w:szCs w:val="18"/>
              </w:rPr>
            </w:pPr>
            <w:r w:rsidRPr="00431579">
              <w:rPr>
                <w:rFonts w:ascii="Arial"/>
                <w:sz w:val="18"/>
                <w:szCs w:val="18"/>
              </w:rPr>
              <w:t>Sessional psychiatrist for student mental health assessments</w:t>
            </w:r>
          </w:p>
          <w:p w:rsidR="0027013F" w:rsidRPr="00431579" w:rsidRDefault="0027013F" w:rsidP="0027013F">
            <w:pPr>
              <w:pStyle w:val="ListParagraph"/>
              <w:widowControl/>
              <w:numPr>
                <w:ilvl w:val="0"/>
                <w:numId w:val="1"/>
              </w:numPr>
              <w:tabs>
                <w:tab w:val="left" w:pos="614"/>
              </w:tabs>
              <w:rPr>
                <w:rFonts w:ascii="Arial" w:eastAsia="Arial" w:hAnsi="Arial" w:cs="Arial"/>
                <w:sz w:val="18"/>
                <w:szCs w:val="18"/>
              </w:rPr>
            </w:pPr>
            <w:r w:rsidRPr="00431579">
              <w:rPr>
                <w:rFonts w:ascii="Arial"/>
                <w:sz w:val="18"/>
                <w:szCs w:val="18"/>
              </w:rPr>
              <w:t>Additional counselling and support programs to support student mental health, including expanded provision of mindfulness and other treatment groups for students, expanded capacity to offer mental health promotion events</w:t>
            </w:r>
          </w:p>
          <w:p w:rsidR="00336F99" w:rsidRPr="003B2C26" w:rsidRDefault="0027013F" w:rsidP="0027013F">
            <w:pPr>
              <w:pStyle w:val="ListParagraph"/>
              <w:widowControl/>
              <w:numPr>
                <w:ilvl w:val="0"/>
                <w:numId w:val="1"/>
              </w:numPr>
              <w:tabs>
                <w:tab w:val="left" w:pos="614"/>
              </w:tabs>
              <w:rPr>
                <w:rFonts w:ascii="Arial" w:eastAsia="Arial" w:hAnsi="Arial" w:cs="Arial"/>
                <w:sz w:val="18"/>
                <w:szCs w:val="18"/>
              </w:rPr>
            </w:pPr>
            <w:r w:rsidRPr="00431579">
              <w:rPr>
                <w:rFonts w:ascii="Arial"/>
                <w:sz w:val="18"/>
                <w:szCs w:val="18"/>
              </w:rPr>
              <w:t>Flu vaccinations to Flinders Living residents</w:t>
            </w:r>
            <w:r>
              <w:rPr>
                <w:rFonts w:ascii="Arial"/>
                <w:sz w:val="18"/>
                <w:szCs w:val="18"/>
              </w:rPr>
              <w:t>.</w:t>
            </w:r>
          </w:p>
        </w:tc>
        <w:tc>
          <w:tcPr>
            <w:tcW w:w="1418" w:type="dxa"/>
            <w:tcBorders>
              <w:top w:val="single" w:sz="5" w:space="0" w:color="000000"/>
              <w:left w:val="single" w:sz="5" w:space="0" w:color="000000"/>
              <w:bottom w:val="single" w:sz="5" w:space="0" w:color="000000"/>
              <w:right w:val="single" w:sz="5" w:space="0" w:color="000000"/>
            </w:tcBorders>
          </w:tcPr>
          <w:p w:rsidR="00336F99" w:rsidRPr="00862323" w:rsidRDefault="00336F99" w:rsidP="00336F99">
            <w:pPr>
              <w:pStyle w:val="TableParagraph"/>
              <w:ind w:right="34"/>
              <w:jc w:val="center"/>
              <w:rPr>
                <w:rFonts w:ascii="Arial" w:hAnsi="Arial" w:cs="Arial"/>
                <w:bCs/>
                <w:sz w:val="18"/>
                <w:szCs w:val="18"/>
              </w:rPr>
            </w:pPr>
            <w:r w:rsidRPr="00F52288">
              <w:rPr>
                <w:rFonts w:ascii="Arial" w:hAnsi="Arial" w:cs="Arial"/>
                <w:bCs/>
                <w:sz w:val="18"/>
                <w:szCs w:val="18"/>
              </w:rPr>
              <w:t>See total below</w:t>
            </w:r>
          </w:p>
        </w:tc>
        <w:tc>
          <w:tcPr>
            <w:tcW w:w="1418" w:type="dxa"/>
            <w:tcBorders>
              <w:top w:val="single" w:sz="5" w:space="0" w:color="000000"/>
              <w:left w:val="single" w:sz="5" w:space="0" w:color="000000"/>
              <w:bottom w:val="single" w:sz="5" w:space="0" w:color="000000"/>
              <w:right w:val="single" w:sz="5" w:space="0" w:color="000000"/>
            </w:tcBorders>
          </w:tcPr>
          <w:p w:rsidR="00336F99" w:rsidRPr="00735AFF" w:rsidRDefault="00B12600" w:rsidP="00336F99">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336F99" w:rsidRPr="00F92733"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hAnsi="Arial" w:cs="Arial"/>
                <w:b/>
                <w:sz w:val="18"/>
                <w:szCs w:val="18"/>
              </w:rPr>
            </w:pPr>
            <w:r w:rsidRPr="00735AFF">
              <w:rPr>
                <w:rFonts w:ascii="Arial" w:hAnsi="Arial" w:cs="Arial"/>
                <w:b/>
                <w:sz w:val="18"/>
                <w:szCs w:val="18"/>
              </w:rPr>
              <w:t>Health, Counselling and Disability Services</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hAnsi="Arial" w:cs="Arial"/>
                <w:b/>
                <w:sz w:val="18"/>
                <w:szCs w:val="18"/>
              </w:rPr>
            </w:pPr>
            <w:r w:rsidRPr="00735AFF">
              <w:rPr>
                <w:rFonts w:ascii="Arial" w:hAnsi="Arial" w:cs="Arial"/>
                <w:b/>
                <w:sz w:val="18"/>
                <w:szCs w:val="18"/>
              </w:rPr>
              <w:t xml:space="preserve">eMental </w:t>
            </w:r>
            <w:r w:rsidR="003C15BC">
              <w:rPr>
                <w:rFonts w:ascii="Arial" w:hAnsi="Arial" w:cs="Arial"/>
                <w:b/>
                <w:sz w:val="18"/>
                <w:szCs w:val="18"/>
              </w:rPr>
              <w:t>H</w:t>
            </w:r>
            <w:r w:rsidRPr="00735AFF">
              <w:rPr>
                <w:rFonts w:ascii="Arial" w:hAnsi="Arial" w:cs="Arial"/>
                <w:b/>
                <w:sz w:val="18"/>
                <w:szCs w:val="18"/>
              </w:rPr>
              <w:t xml:space="preserve">ealth </w:t>
            </w:r>
            <w:r w:rsidR="003C15BC">
              <w:rPr>
                <w:rFonts w:ascii="Arial" w:hAnsi="Arial" w:cs="Arial"/>
                <w:b/>
                <w:sz w:val="18"/>
                <w:szCs w:val="18"/>
              </w:rPr>
              <w:t>S</w:t>
            </w:r>
            <w:r w:rsidRPr="00735AFF">
              <w:rPr>
                <w:rFonts w:ascii="Arial" w:hAnsi="Arial" w:cs="Arial"/>
                <w:b/>
                <w:sz w:val="18"/>
                <w:szCs w:val="18"/>
              </w:rPr>
              <w:t>trategy</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C70401" w:rsidRPr="000B50C5" w:rsidRDefault="00C70401" w:rsidP="00C70401">
            <w:pPr>
              <w:pStyle w:val="TableParagraph"/>
              <w:spacing w:before="54"/>
              <w:rPr>
                <w:rFonts w:ascii="Arial"/>
                <w:sz w:val="18"/>
                <w:szCs w:val="18"/>
              </w:rPr>
            </w:pPr>
            <w:r w:rsidRPr="000B50C5">
              <w:rPr>
                <w:rFonts w:ascii="Arial"/>
                <w:sz w:val="18"/>
                <w:szCs w:val="18"/>
              </w:rPr>
              <w:t>The goal of the eMental Health Strategy is to reach as many students as possible and equip them with the knowledge, skills, tools and resources to improve or maintain their mental health.</w:t>
            </w:r>
          </w:p>
          <w:p w:rsidR="00C70401" w:rsidRPr="000B50C5" w:rsidRDefault="00C70401" w:rsidP="00C70401">
            <w:pPr>
              <w:pStyle w:val="TableParagraph"/>
              <w:spacing w:before="54"/>
              <w:rPr>
                <w:rFonts w:ascii="Arial"/>
                <w:sz w:val="18"/>
                <w:szCs w:val="18"/>
              </w:rPr>
            </w:pPr>
            <w:r w:rsidRPr="000B50C5">
              <w:rPr>
                <w:rFonts w:ascii="Arial"/>
                <w:sz w:val="18"/>
                <w:szCs w:val="18"/>
              </w:rPr>
              <w:t xml:space="preserve">This is done through digital information channels (e.g. blog, website, FLO), online and in-person therapeutic programs like Be Well, </w:t>
            </w:r>
            <w:proofErr w:type="spellStart"/>
            <w:r w:rsidRPr="000B50C5">
              <w:rPr>
                <w:rFonts w:ascii="Arial"/>
                <w:sz w:val="18"/>
                <w:szCs w:val="18"/>
              </w:rPr>
              <w:t>Studyology</w:t>
            </w:r>
            <w:proofErr w:type="spellEnd"/>
            <w:r w:rsidRPr="000B50C5">
              <w:rPr>
                <w:rFonts w:ascii="Arial"/>
                <w:sz w:val="18"/>
                <w:szCs w:val="18"/>
              </w:rPr>
              <w:t xml:space="preserve"> and Mindfulness for Academic Success, guest lectures/seminars into topics, and co-designed mental health promotion initiatives such as Good Vibes Experiment and Student Wellbeing Survey. </w:t>
            </w:r>
          </w:p>
          <w:p w:rsidR="00336F99" w:rsidRPr="002C4E1A" w:rsidRDefault="00C70401" w:rsidP="00C70401">
            <w:pPr>
              <w:rPr>
                <w:rFonts w:ascii="Arial" w:hAnsi="Arial" w:cs="Arial"/>
                <w:sz w:val="18"/>
                <w:szCs w:val="18"/>
              </w:rPr>
            </w:pPr>
            <w:r w:rsidRPr="000B50C5">
              <w:rPr>
                <w:rFonts w:ascii="Arial"/>
                <w:sz w:val="18"/>
                <w:szCs w:val="18"/>
              </w:rPr>
              <w:t>In 2023, we want to explore digital drop-ins, scheduled weekly times where students can learn wellbeing and productivity strategies and ask questions about wellbeing support services.</w:t>
            </w:r>
          </w:p>
        </w:tc>
        <w:tc>
          <w:tcPr>
            <w:tcW w:w="1418" w:type="dxa"/>
            <w:tcBorders>
              <w:top w:val="single" w:sz="5" w:space="0" w:color="000000"/>
              <w:left w:val="single" w:sz="5" w:space="0" w:color="000000"/>
              <w:bottom w:val="single" w:sz="5" w:space="0" w:color="000000"/>
              <w:right w:val="single" w:sz="5" w:space="0" w:color="000000"/>
            </w:tcBorders>
          </w:tcPr>
          <w:p w:rsidR="00336F99" w:rsidRPr="00862323" w:rsidRDefault="00336F99" w:rsidP="00336F99">
            <w:pPr>
              <w:pStyle w:val="TableParagraph"/>
              <w:ind w:right="34"/>
              <w:jc w:val="center"/>
              <w:rPr>
                <w:rFonts w:ascii="Arial" w:hAnsi="Arial" w:cs="Arial"/>
                <w:bCs/>
                <w:sz w:val="18"/>
                <w:szCs w:val="18"/>
              </w:rPr>
            </w:pPr>
            <w:r w:rsidRPr="00F52288">
              <w:rPr>
                <w:rFonts w:ascii="Arial" w:hAnsi="Arial" w:cs="Arial"/>
                <w:bCs/>
                <w:sz w:val="18"/>
                <w:szCs w:val="18"/>
              </w:rPr>
              <w:t>See total below</w:t>
            </w:r>
          </w:p>
        </w:tc>
        <w:tc>
          <w:tcPr>
            <w:tcW w:w="1418" w:type="dxa"/>
            <w:tcBorders>
              <w:top w:val="single" w:sz="5" w:space="0" w:color="000000"/>
              <w:left w:val="single" w:sz="5" w:space="0" w:color="000000"/>
              <w:bottom w:val="single" w:sz="5" w:space="0" w:color="000000"/>
              <w:right w:val="single" w:sz="5" w:space="0" w:color="000000"/>
            </w:tcBorders>
          </w:tcPr>
          <w:p w:rsidR="00336F99" w:rsidRPr="00735AFF" w:rsidRDefault="00B12600" w:rsidP="00336F99">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336F99" w:rsidRPr="00F92733"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hAnsi="Arial" w:cs="Arial"/>
                <w:b/>
                <w:sz w:val="18"/>
                <w:szCs w:val="18"/>
              </w:rPr>
            </w:pPr>
            <w:r w:rsidRPr="00735AFF">
              <w:rPr>
                <w:rFonts w:ascii="Arial" w:hAnsi="Arial" w:cs="Arial"/>
                <w:b/>
                <w:sz w:val="18"/>
                <w:szCs w:val="18"/>
              </w:rPr>
              <w:t>Health, Counselling and Disability Services</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hAnsi="Arial" w:cs="Arial"/>
                <w:b/>
                <w:sz w:val="18"/>
                <w:szCs w:val="18"/>
              </w:rPr>
            </w:pPr>
            <w:r w:rsidRPr="00735AFF">
              <w:rPr>
                <w:rFonts w:ascii="Arial" w:hAnsi="Arial" w:cs="Arial"/>
                <w:b/>
                <w:sz w:val="18"/>
                <w:szCs w:val="18"/>
              </w:rPr>
              <w:t xml:space="preserve">Oasis Student </w:t>
            </w:r>
            <w:r>
              <w:rPr>
                <w:rFonts w:ascii="Arial" w:hAnsi="Arial" w:cs="Arial"/>
                <w:b/>
                <w:sz w:val="18"/>
                <w:szCs w:val="18"/>
              </w:rPr>
              <w:t>W</w:t>
            </w:r>
            <w:r w:rsidRPr="00735AFF">
              <w:rPr>
                <w:rFonts w:ascii="Arial" w:hAnsi="Arial" w:cs="Arial"/>
                <w:b/>
                <w:sz w:val="18"/>
                <w:szCs w:val="18"/>
              </w:rPr>
              <w:t xml:space="preserve">ellbeing </w:t>
            </w:r>
            <w:r w:rsidR="003C15BC">
              <w:rPr>
                <w:rFonts w:ascii="Arial" w:hAnsi="Arial" w:cs="Arial"/>
                <w:b/>
                <w:sz w:val="18"/>
                <w:szCs w:val="18"/>
              </w:rPr>
              <w:t>P</w:t>
            </w:r>
            <w:r w:rsidRPr="00735AFF">
              <w:rPr>
                <w:rFonts w:ascii="Arial" w:hAnsi="Arial" w:cs="Arial"/>
                <w:b/>
                <w:sz w:val="18"/>
                <w:szCs w:val="18"/>
              </w:rPr>
              <w:t>rograms</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6D7954" w:rsidRPr="003D018B" w:rsidRDefault="006D7954" w:rsidP="006D7954">
            <w:pPr>
              <w:rPr>
                <w:rFonts w:ascii="Arial" w:eastAsia="Times New Roman" w:hAnsi="Arial" w:cs="Arial"/>
                <w:sz w:val="18"/>
                <w:szCs w:val="18"/>
              </w:rPr>
            </w:pPr>
            <w:r w:rsidRPr="003D018B">
              <w:rPr>
                <w:rFonts w:ascii="Arial" w:eastAsia="Times New Roman" w:hAnsi="Arial" w:cs="Arial"/>
                <w:sz w:val="18"/>
                <w:szCs w:val="18"/>
              </w:rPr>
              <w:t>Oasis Student Wellbeing Centre will continue to support students to achieve academic and personal success by enhancing their mental, physical, emotional, social, and spiritual health.</w:t>
            </w:r>
          </w:p>
          <w:p w:rsidR="006D7954" w:rsidRPr="003D018B" w:rsidRDefault="006D7954" w:rsidP="006D7954">
            <w:pPr>
              <w:rPr>
                <w:rFonts w:ascii="Arial" w:eastAsia="Times New Roman" w:hAnsi="Arial" w:cs="Arial"/>
                <w:sz w:val="18"/>
                <w:szCs w:val="18"/>
              </w:rPr>
            </w:pPr>
            <w:r w:rsidRPr="003D018B">
              <w:rPr>
                <w:rFonts w:ascii="Arial" w:eastAsia="Times New Roman" w:hAnsi="Arial" w:cs="Arial"/>
                <w:sz w:val="18"/>
                <w:szCs w:val="18"/>
              </w:rPr>
              <w:t>Oasis will engage in meaningful student partnership, ensuring that effective and practical programs to enhance wellbeing and belonging are provided to students.</w:t>
            </w:r>
          </w:p>
          <w:p w:rsidR="006D7954" w:rsidRPr="003D018B" w:rsidRDefault="006D7954" w:rsidP="006D7954">
            <w:pPr>
              <w:rPr>
                <w:rFonts w:ascii="Arial" w:eastAsia="Times New Roman" w:hAnsi="Arial" w:cs="Arial"/>
                <w:sz w:val="18"/>
                <w:szCs w:val="18"/>
              </w:rPr>
            </w:pPr>
            <w:r w:rsidRPr="003D018B">
              <w:rPr>
                <w:rFonts w:ascii="Arial" w:eastAsia="Times New Roman" w:hAnsi="Arial" w:cs="Arial"/>
                <w:sz w:val="18"/>
                <w:szCs w:val="18"/>
              </w:rPr>
              <w:t>All existing activities will continue in person and online, including:</w:t>
            </w:r>
          </w:p>
          <w:p w:rsidR="006D7954" w:rsidRPr="003D018B" w:rsidRDefault="006D7954" w:rsidP="006D7954">
            <w:pPr>
              <w:widowControl/>
              <w:numPr>
                <w:ilvl w:val="0"/>
                <w:numId w:val="29"/>
              </w:numPr>
              <w:contextualSpacing/>
              <w:rPr>
                <w:rFonts w:ascii="Arial" w:hAnsi="Arial" w:cs="Arial"/>
                <w:sz w:val="18"/>
                <w:szCs w:val="18"/>
              </w:rPr>
            </w:pPr>
            <w:r w:rsidRPr="003D018B">
              <w:rPr>
                <w:rFonts w:ascii="Arial" w:hAnsi="Arial" w:cs="Arial"/>
                <w:sz w:val="18"/>
                <w:szCs w:val="18"/>
              </w:rPr>
              <w:t xml:space="preserve">The refreshment and reimagining of a suite of engaging and practical wellbeing programs based on student feedback and partnership </w:t>
            </w:r>
          </w:p>
          <w:p w:rsidR="006D7954" w:rsidRPr="003D018B" w:rsidRDefault="006D7954" w:rsidP="006D7954">
            <w:pPr>
              <w:widowControl/>
              <w:numPr>
                <w:ilvl w:val="0"/>
                <w:numId w:val="29"/>
              </w:numPr>
              <w:contextualSpacing/>
              <w:rPr>
                <w:rFonts w:ascii="Arial" w:hAnsi="Arial" w:cs="Arial"/>
                <w:sz w:val="18"/>
                <w:szCs w:val="18"/>
              </w:rPr>
            </w:pPr>
            <w:r w:rsidRPr="003D018B">
              <w:rPr>
                <w:rFonts w:ascii="Arial" w:hAnsi="Arial" w:cs="Arial"/>
                <w:sz w:val="18"/>
                <w:szCs w:val="18"/>
              </w:rPr>
              <w:t>Further development of the Finders Mates program</w:t>
            </w:r>
          </w:p>
          <w:p w:rsidR="00336F99" w:rsidRPr="005865C4" w:rsidRDefault="006D7954" w:rsidP="006D7954">
            <w:pPr>
              <w:pStyle w:val="TableParagraph"/>
              <w:rPr>
                <w:rFonts w:ascii="Arial" w:hAnsi="Arial" w:cs="Arial"/>
                <w:sz w:val="18"/>
                <w:szCs w:val="18"/>
              </w:rPr>
            </w:pPr>
            <w:r w:rsidRPr="003D018B">
              <w:rPr>
                <w:rFonts w:ascii="Arial" w:eastAsia="Times New Roman" w:hAnsi="Arial" w:cs="Arial"/>
                <w:sz w:val="18"/>
                <w:szCs w:val="18"/>
              </w:rPr>
              <w:t>Continuation of the Good Vibes Experiment</w:t>
            </w:r>
            <w:r>
              <w:rPr>
                <w:rFonts w:ascii="Arial" w:eastAsia="Times New Roman" w:hAnsi="Arial" w:cs="Arial"/>
                <w:sz w:val="18"/>
                <w:szCs w:val="18"/>
              </w:rPr>
              <w:t>.</w:t>
            </w:r>
          </w:p>
        </w:tc>
        <w:tc>
          <w:tcPr>
            <w:tcW w:w="1418" w:type="dxa"/>
            <w:tcBorders>
              <w:top w:val="single" w:sz="5" w:space="0" w:color="000000"/>
              <w:left w:val="single" w:sz="5" w:space="0" w:color="000000"/>
              <w:bottom w:val="single" w:sz="5" w:space="0" w:color="000000"/>
              <w:right w:val="single" w:sz="5" w:space="0" w:color="000000"/>
            </w:tcBorders>
          </w:tcPr>
          <w:p w:rsidR="00336F99" w:rsidRPr="00862323" w:rsidRDefault="00336F99" w:rsidP="00336F99">
            <w:pPr>
              <w:pStyle w:val="TableParagraph"/>
              <w:ind w:right="34"/>
              <w:jc w:val="center"/>
              <w:rPr>
                <w:rFonts w:ascii="Arial" w:hAnsi="Arial" w:cs="Arial"/>
                <w:bCs/>
                <w:sz w:val="18"/>
                <w:szCs w:val="18"/>
              </w:rPr>
            </w:pPr>
            <w:r w:rsidRPr="00F52288">
              <w:rPr>
                <w:rFonts w:ascii="Arial" w:hAnsi="Arial" w:cs="Arial"/>
                <w:bCs/>
                <w:sz w:val="18"/>
                <w:szCs w:val="18"/>
              </w:rPr>
              <w:t>See total below</w:t>
            </w:r>
          </w:p>
        </w:tc>
        <w:tc>
          <w:tcPr>
            <w:tcW w:w="1418" w:type="dxa"/>
            <w:tcBorders>
              <w:top w:val="single" w:sz="5" w:space="0" w:color="000000"/>
              <w:left w:val="single" w:sz="5" w:space="0" w:color="000000"/>
              <w:bottom w:val="single" w:sz="5" w:space="0" w:color="000000"/>
              <w:right w:val="single" w:sz="5" w:space="0" w:color="000000"/>
            </w:tcBorders>
          </w:tcPr>
          <w:p w:rsidR="00336F99" w:rsidRPr="00735AFF" w:rsidRDefault="00B12600" w:rsidP="00336F99">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336F99" w:rsidRPr="00F92733"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hAnsi="Arial" w:cs="Arial"/>
                <w:b/>
                <w:sz w:val="18"/>
                <w:szCs w:val="18"/>
              </w:rPr>
            </w:pPr>
            <w:r w:rsidRPr="00735AFF">
              <w:rPr>
                <w:rFonts w:ascii="Arial" w:hAnsi="Arial" w:cs="Arial"/>
                <w:b/>
                <w:sz w:val="18"/>
                <w:szCs w:val="18"/>
              </w:rPr>
              <w:t>Health, Counselling and Disability Services</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C15BC" w:rsidP="00336F99">
            <w:pPr>
              <w:pStyle w:val="TableParagraph"/>
              <w:rPr>
                <w:rFonts w:ascii="Arial" w:hAnsi="Arial" w:cs="Arial"/>
                <w:b/>
                <w:sz w:val="18"/>
                <w:szCs w:val="18"/>
              </w:rPr>
            </w:pPr>
            <w:r w:rsidRPr="009146CA">
              <w:rPr>
                <w:rFonts w:ascii="Arial" w:hAnsi="Arial" w:cs="Arial"/>
                <w:b/>
                <w:sz w:val="18"/>
                <w:szCs w:val="18"/>
              </w:rPr>
              <w:t>Respect</w:t>
            </w:r>
            <w:r>
              <w:rPr>
                <w:rFonts w:ascii="Arial" w:hAnsi="Arial" w:cs="Arial"/>
                <w:b/>
                <w:sz w:val="18"/>
                <w:szCs w:val="18"/>
              </w:rPr>
              <w:t>.</w:t>
            </w:r>
            <w:r w:rsidRPr="009146CA">
              <w:rPr>
                <w:rFonts w:ascii="Arial" w:hAnsi="Arial" w:cs="Arial"/>
                <w:b/>
                <w:sz w:val="18"/>
                <w:szCs w:val="18"/>
              </w:rPr>
              <w:t xml:space="preserve"> Now</w:t>
            </w:r>
            <w:r>
              <w:rPr>
                <w:rFonts w:ascii="Arial" w:hAnsi="Arial" w:cs="Arial"/>
                <w:b/>
                <w:sz w:val="18"/>
                <w:szCs w:val="18"/>
              </w:rPr>
              <w:t>.</w:t>
            </w:r>
            <w:r w:rsidRPr="009146CA">
              <w:rPr>
                <w:rFonts w:ascii="Arial" w:hAnsi="Arial" w:cs="Arial"/>
                <w:b/>
                <w:sz w:val="18"/>
                <w:szCs w:val="18"/>
              </w:rPr>
              <w:t xml:space="preserve"> Always</w:t>
            </w:r>
            <w:r>
              <w:rPr>
                <w:rFonts w:ascii="Arial" w:hAnsi="Arial" w:cs="Arial"/>
                <w:b/>
                <w:sz w:val="18"/>
                <w:szCs w:val="18"/>
              </w:rPr>
              <w:t>.</w:t>
            </w:r>
            <w:r w:rsidRPr="009146CA">
              <w:rPr>
                <w:rFonts w:ascii="Arial" w:hAnsi="Arial" w:cs="Arial"/>
                <w:b/>
                <w:sz w:val="18"/>
                <w:szCs w:val="18"/>
              </w:rPr>
              <w:t xml:space="preserve"> Project</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12559A" w:rsidRPr="00BC0A16" w:rsidRDefault="0012559A" w:rsidP="0012559A">
            <w:pPr>
              <w:rPr>
                <w:rFonts w:ascii="Arial" w:hAnsi="Arial" w:cs="Arial"/>
                <w:color w:val="000000"/>
                <w:sz w:val="18"/>
                <w:szCs w:val="18"/>
              </w:rPr>
            </w:pPr>
            <w:r w:rsidRPr="00BC0A16">
              <w:rPr>
                <w:rFonts w:ascii="Arial" w:hAnsi="Arial" w:cs="Arial"/>
                <w:color w:val="000000"/>
                <w:sz w:val="18"/>
                <w:szCs w:val="18"/>
              </w:rPr>
              <w:t>In line with UA, Victorian Government and Our Watch - RNA ‘Educating for Equality’ model the program will:</w:t>
            </w:r>
          </w:p>
          <w:p w:rsidR="0012559A" w:rsidRPr="00BC0A16" w:rsidRDefault="0012559A" w:rsidP="0012559A">
            <w:pPr>
              <w:pStyle w:val="ListParagraph"/>
              <w:widowControl/>
              <w:numPr>
                <w:ilvl w:val="0"/>
                <w:numId w:val="40"/>
              </w:numPr>
              <w:contextualSpacing/>
              <w:rPr>
                <w:rFonts w:ascii="Arial" w:hAnsi="Arial" w:cs="Arial"/>
                <w:color w:val="000000"/>
                <w:sz w:val="18"/>
                <w:szCs w:val="18"/>
              </w:rPr>
            </w:pPr>
            <w:r w:rsidRPr="00BC0A16">
              <w:rPr>
                <w:rFonts w:ascii="Arial" w:hAnsi="Arial" w:cs="Arial"/>
                <w:sz w:val="18"/>
                <w:szCs w:val="18"/>
              </w:rPr>
              <w:t xml:space="preserve">Launch and implement the University’s updated action plan, to address Flinders results from the 2021 NSSS, </w:t>
            </w:r>
            <w:r w:rsidRPr="00BC0A16">
              <w:rPr>
                <w:rFonts w:ascii="Arial" w:hAnsi="Arial" w:cs="Arial"/>
                <w:color w:val="000000"/>
                <w:sz w:val="18"/>
                <w:szCs w:val="18"/>
              </w:rPr>
              <w:t>with an increased focus on prevention strategies</w:t>
            </w:r>
          </w:p>
          <w:p w:rsidR="0012559A" w:rsidRPr="00BC0A16" w:rsidRDefault="0012559A" w:rsidP="0012559A">
            <w:pPr>
              <w:pStyle w:val="ListParagraph"/>
              <w:widowControl/>
              <w:numPr>
                <w:ilvl w:val="0"/>
                <w:numId w:val="40"/>
              </w:numPr>
              <w:contextualSpacing/>
              <w:rPr>
                <w:rFonts w:ascii="Arial" w:hAnsi="Arial" w:cs="Arial"/>
                <w:color w:val="000000"/>
                <w:sz w:val="18"/>
                <w:szCs w:val="18"/>
              </w:rPr>
            </w:pPr>
            <w:r w:rsidRPr="00BC0A16">
              <w:rPr>
                <w:rFonts w:ascii="Arial" w:hAnsi="Arial" w:cs="Arial"/>
                <w:color w:val="000000"/>
                <w:sz w:val="18"/>
                <w:szCs w:val="18"/>
              </w:rPr>
              <w:t>Increase the visibility of support and reporting services for students and staff and provide specialised - counselling and other services.</w:t>
            </w:r>
          </w:p>
          <w:p w:rsidR="0012559A" w:rsidRPr="00BC0A16" w:rsidRDefault="0012559A" w:rsidP="0012559A">
            <w:pPr>
              <w:rPr>
                <w:rFonts w:ascii="Arial" w:hAnsi="Arial" w:cs="Arial"/>
                <w:color w:val="000000"/>
                <w:sz w:val="18"/>
                <w:szCs w:val="18"/>
              </w:rPr>
            </w:pPr>
            <w:r w:rsidRPr="00BC0A16">
              <w:rPr>
                <w:rFonts w:ascii="Arial" w:hAnsi="Arial" w:cs="Arial"/>
                <w:color w:val="000000"/>
                <w:sz w:val="18"/>
                <w:szCs w:val="18"/>
              </w:rPr>
              <w:t xml:space="preserve">Continue to: </w:t>
            </w:r>
          </w:p>
          <w:p w:rsidR="0012559A" w:rsidRPr="00BC0A16" w:rsidRDefault="0012559A" w:rsidP="0012559A">
            <w:pPr>
              <w:pStyle w:val="ListParagraph"/>
              <w:widowControl/>
              <w:numPr>
                <w:ilvl w:val="0"/>
                <w:numId w:val="41"/>
              </w:numPr>
              <w:contextualSpacing/>
              <w:rPr>
                <w:rFonts w:ascii="Arial" w:hAnsi="Arial" w:cs="Arial"/>
                <w:color w:val="000000"/>
                <w:sz w:val="18"/>
                <w:szCs w:val="18"/>
              </w:rPr>
            </w:pPr>
            <w:r w:rsidRPr="00BC0A16">
              <w:rPr>
                <w:rFonts w:ascii="Arial" w:hAnsi="Arial" w:cs="Arial"/>
                <w:color w:val="000000"/>
                <w:sz w:val="18"/>
                <w:szCs w:val="18"/>
              </w:rPr>
              <w:t xml:space="preserve">Raise awareness of SASH, response and support services </w:t>
            </w:r>
          </w:p>
          <w:p w:rsidR="0012559A" w:rsidRPr="00BC0A16" w:rsidRDefault="0012559A" w:rsidP="0012559A">
            <w:pPr>
              <w:pStyle w:val="ListParagraph"/>
              <w:widowControl/>
              <w:numPr>
                <w:ilvl w:val="0"/>
                <w:numId w:val="41"/>
              </w:numPr>
              <w:contextualSpacing/>
              <w:rPr>
                <w:rFonts w:ascii="Arial" w:hAnsi="Arial" w:cs="Arial"/>
                <w:color w:val="000000"/>
                <w:sz w:val="18"/>
                <w:szCs w:val="18"/>
              </w:rPr>
            </w:pPr>
            <w:r w:rsidRPr="00BC0A16">
              <w:rPr>
                <w:rFonts w:ascii="Arial" w:hAnsi="Arial" w:cs="Arial"/>
                <w:color w:val="000000"/>
                <w:sz w:val="18"/>
                <w:szCs w:val="18"/>
              </w:rPr>
              <w:t xml:space="preserve">Review and update current ‘Safety on Campus’ programs and resources to ensure they meet best practice </w:t>
            </w:r>
          </w:p>
          <w:p w:rsidR="00336F99" w:rsidRPr="002128E9" w:rsidRDefault="0012559A" w:rsidP="0012559A">
            <w:pPr>
              <w:pStyle w:val="ListParagraph"/>
              <w:widowControl/>
              <w:numPr>
                <w:ilvl w:val="0"/>
                <w:numId w:val="1"/>
              </w:numPr>
              <w:tabs>
                <w:tab w:val="left" w:pos="614"/>
              </w:tabs>
              <w:rPr>
                <w:rFonts w:ascii="Arial" w:hAnsi="Arial" w:cs="Arial"/>
                <w:sz w:val="18"/>
                <w:szCs w:val="18"/>
              </w:rPr>
            </w:pPr>
            <w:r w:rsidRPr="00BC0A16">
              <w:rPr>
                <w:rFonts w:ascii="Arial" w:hAnsi="Arial" w:cs="Arial"/>
                <w:color w:val="000000"/>
                <w:sz w:val="18"/>
                <w:szCs w:val="18"/>
              </w:rPr>
              <w:t>Provide training to staff and students on consent issues, first responder, being an active bystander and advanced training for identified staff.</w:t>
            </w:r>
          </w:p>
        </w:tc>
        <w:tc>
          <w:tcPr>
            <w:tcW w:w="1418" w:type="dxa"/>
            <w:tcBorders>
              <w:top w:val="single" w:sz="5" w:space="0" w:color="000000"/>
              <w:left w:val="single" w:sz="5" w:space="0" w:color="000000"/>
              <w:bottom w:val="single" w:sz="5" w:space="0" w:color="000000"/>
              <w:right w:val="single" w:sz="5" w:space="0" w:color="000000"/>
            </w:tcBorders>
          </w:tcPr>
          <w:p w:rsidR="00336F99" w:rsidRPr="00862323" w:rsidRDefault="00336F99" w:rsidP="00336F99">
            <w:pPr>
              <w:pStyle w:val="TableParagraph"/>
              <w:ind w:right="34"/>
              <w:jc w:val="center"/>
              <w:rPr>
                <w:rFonts w:ascii="Arial" w:hAnsi="Arial" w:cs="Arial"/>
                <w:bCs/>
                <w:sz w:val="18"/>
                <w:szCs w:val="18"/>
              </w:rPr>
            </w:pPr>
            <w:r w:rsidRPr="00F52288">
              <w:rPr>
                <w:rFonts w:ascii="Arial" w:hAnsi="Arial" w:cs="Arial"/>
                <w:bCs/>
                <w:sz w:val="18"/>
                <w:szCs w:val="18"/>
              </w:rPr>
              <w:t>See total below</w:t>
            </w:r>
          </w:p>
        </w:tc>
        <w:tc>
          <w:tcPr>
            <w:tcW w:w="1418" w:type="dxa"/>
            <w:tcBorders>
              <w:top w:val="single" w:sz="5" w:space="0" w:color="000000"/>
              <w:left w:val="single" w:sz="5" w:space="0" w:color="000000"/>
              <w:bottom w:val="single" w:sz="5" w:space="0" w:color="000000"/>
              <w:right w:val="single" w:sz="5" w:space="0" w:color="000000"/>
            </w:tcBorders>
          </w:tcPr>
          <w:p w:rsidR="00336F99" w:rsidRPr="00D33AD4" w:rsidRDefault="00301F11" w:rsidP="00336F99">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336F99" w:rsidRPr="00F92733"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hAnsi="Arial" w:cs="Arial"/>
                <w:b/>
                <w:sz w:val="18"/>
                <w:szCs w:val="18"/>
              </w:rPr>
            </w:pPr>
            <w:r w:rsidRPr="00735AFF">
              <w:rPr>
                <w:rFonts w:ascii="Arial" w:hAnsi="Arial" w:cs="Arial"/>
                <w:b/>
                <w:sz w:val="18"/>
                <w:szCs w:val="18"/>
              </w:rPr>
              <w:t>Health, Counselling and Disability Services</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hAnsi="Arial" w:cs="Arial"/>
                <w:b/>
                <w:sz w:val="18"/>
                <w:szCs w:val="18"/>
              </w:rPr>
            </w:pPr>
            <w:r w:rsidRPr="002B27D1">
              <w:rPr>
                <w:rFonts w:ascii="Arial" w:hAnsi="Arial" w:cs="Arial"/>
                <w:b/>
                <w:sz w:val="18"/>
                <w:szCs w:val="18"/>
              </w:rPr>
              <w:t>Mental Health First Aid</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B0123" w:rsidRPr="003A211D" w:rsidRDefault="003B0123" w:rsidP="003B0123">
            <w:pPr>
              <w:textAlignment w:val="baseline"/>
              <w:rPr>
                <w:rFonts w:ascii="Arial" w:hAnsi="Arial" w:cs="Arial"/>
                <w:sz w:val="18"/>
                <w:szCs w:val="18"/>
              </w:rPr>
            </w:pPr>
            <w:r w:rsidRPr="003A211D">
              <w:rPr>
                <w:rFonts w:ascii="Arial" w:hAnsi="Arial" w:cs="Arial"/>
                <w:sz w:val="18"/>
                <w:szCs w:val="18"/>
              </w:rPr>
              <w:t xml:space="preserve">The Mental Health First Aid (MHFA) course is an evidence-based, accredited program giving students the skills to support fellow students who may be experiencing a mental health problem or crisis and guide them to professional help.  </w:t>
            </w:r>
          </w:p>
          <w:p w:rsidR="003B0123" w:rsidRPr="003A211D" w:rsidRDefault="003B0123" w:rsidP="003B0123">
            <w:pPr>
              <w:textAlignment w:val="baseline"/>
              <w:rPr>
                <w:rFonts w:ascii="Arial" w:hAnsi="Arial" w:cs="Arial"/>
                <w:sz w:val="18"/>
                <w:szCs w:val="18"/>
              </w:rPr>
            </w:pPr>
            <w:r w:rsidRPr="003A211D">
              <w:rPr>
                <w:rFonts w:ascii="Arial" w:hAnsi="Arial" w:cs="Arial"/>
                <w:sz w:val="18"/>
                <w:szCs w:val="18"/>
              </w:rPr>
              <w:t xml:space="preserve">This joint initiative between Health, Counselling and Disability Services and Flinders Horizon Award will provide a dual benefit of improving the wellbeing support available to students as well as gaining professional skills that are highly valued and recognised in Australian workplaces. </w:t>
            </w:r>
          </w:p>
          <w:p w:rsidR="003B0123" w:rsidRPr="003A211D" w:rsidRDefault="003B0123" w:rsidP="003B0123">
            <w:pPr>
              <w:textAlignment w:val="baseline"/>
              <w:rPr>
                <w:rFonts w:ascii="Arial" w:eastAsia="Times New Roman" w:hAnsi="Arial" w:cs="Arial"/>
                <w:sz w:val="18"/>
                <w:szCs w:val="18"/>
                <w:lang w:eastAsia="en-AU"/>
              </w:rPr>
            </w:pPr>
            <w:r w:rsidRPr="003A211D">
              <w:rPr>
                <w:rFonts w:ascii="Arial" w:eastAsia="Times New Roman" w:hAnsi="Arial" w:cs="Arial"/>
                <w:sz w:val="18"/>
                <w:szCs w:val="18"/>
                <w:lang w:eastAsia="en-AU"/>
              </w:rPr>
              <w:t>In 2022 MHFA training will include:</w:t>
            </w:r>
          </w:p>
          <w:p w:rsidR="003B0123" w:rsidRPr="003A211D" w:rsidRDefault="003B0123" w:rsidP="003B0123">
            <w:pPr>
              <w:pStyle w:val="ListParagraph"/>
              <w:widowControl/>
              <w:numPr>
                <w:ilvl w:val="0"/>
                <w:numId w:val="42"/>
              </w:numPr>
              <w:contextualSpacing/>
              <w:textAlignment w:val="baseline"/>
              <w:rPr>
                <w:rFonts w:ascii="Arial" w:eastAsia="Times New Roman" w:hAnsi="Arial" w:cs="Arial"/>
                <w:sz w:val="18"/>
                <w:szCs w:val="18"/>
                <w:lang w:eastAsia="en-AU"/>
              </w:rPr>
            </w:pPr>
            <w:r w:rsidRPr="003A211D">
              <w:rPr>
                <w:rFonts w:ascii="Arial" w:eastAsia="Times New Roman" w:hAnsi="Arial" w:cs="Arial"/>
                <w:sz w:val="18"/>
                <w:szCs w:val="18"/>
                <w:lang w:eastAsia="en-AU"/>
              </w:rPr>
              <w:t>an online self-paced component</w:t>
            </w:r>
          </w:p>
          <w:p w:rsidR="003B0123" w:rsidRPr="003A211D" w:rsidRDefault="003B0123" w:rsidP="003B0123">
            <w:pPr>
              <w:pStyle w:val="ListParagraph"/>
              <w:widowControl/>
              <w:numPr>
                <w:ilvl w:val="0"/>
                <w:numId w:val="42"/>
              </w:numPr>
              <w:contextualSpacing/>
              <w:textAlignment w:val="baseline"/>
              <w:rPr>
                <w:rFonts w:ascii="Arial" w:eastAsia="Times New Roman" w:hAnsi="Arial" w:cs="Arial"/>
                <w:sz w:val="18"/>
                <w:szCs w:val="18"/>
                <w:lang w:eastAsia="en-AU"/>
              </w:rPr>
            </w:pPr>
            <w:r w:rsidRPr="003A211D">
              <w:rPr>
                <w:rFonts w:ascii="Arial" w:eastAsia="Times New Roman" w:hAnsi="Arial" w:cs="Arial"/>
                <w:sz w:val="18"/>
                <w:szCs w:val="18"/>
                <w:lang w:eastAsia="en-AU"/>
              </w:rPr>
              <w:t xml:space="preserve">two online instructor-led sessions </w:t>
            </w:r>
          </w:p>
          <w:p w:rsidR="00336F99" w:rsidRPr="003B0123" w:rsidRDefault="003B0123" w:rsidP="003B0123">
            <w:pPr>
              <w:pStyle w:val="ListParagraph"/>
              <w:numPr>
                <w:ilvl w:val="0"/>
                <w:numId w:val="42"/>
              </w:numPr>
              <w:rPr>
                <w:rFonts w:ascii="Arial" w:hAnsi="Arial" w:cs="Arial"/>
                <w:sz w:val="18"/>
                <w:szCs w:val="18"/>
              </w:rPr>
            </w:pPr>
            <w:r w:rsidRPr="003B0123">
              <w:rPr>
                <w:rFonts w:ascii="Arial" w:eastAsia="Times New Roman" w:hAnsi="Arial" w:cs="Arial"/>
                <w:sz w:val="18"/>
                <w:szCs w:val="18"/>
                <w:lang w:eastAsia="en-AU"/>
              </w:rPr>
              <w:t>a MHFA Manual.</w:t>
            </w:r>
          </w:p>
        </w:tc>
        <w:tc>
          <w:tcPr>
            <w:tcW w:w="1418" w:type="dxa"/>
            <w:tcBorders>
              <w:top w:val="single" w:sz="5" w:space="0" w:color="000000"/>
              <w:left w:val="single" w:sz="5" w:space="0" w:color="000000"/>
              <w:bottom w:val="single" w:sz="5" w:space="0" w:color="000000"/>
              <w:right w:val="single" w:sz="5" w:space="0" w:color="000000"/>
            </w:tcBorders>
          </w:tcPr>
          <w:p w:rsidR="00336F99" w:rsidRPr="00862323" w:rsidRDefault="00336F99" w:rsidP="00336F99">
            <w:pPr>
              <w:pStyle w:val="TableParagraph"/>
              <w:ind w:right="34"/>
              <w:jc w:val="center"/>
              <w:rPr>
                <w:rFonts w:ascii="Arial" w:hAnsi="Arial" w:cs="Arial"/>
                <w:bCs/>
                <w:sz w:val="18"/>
                <w:szCs w:val="18"/>
              </w:rPr>
            </w:pPr>
            <w:r w:rsidRPr="00F52288">
              <w:rPr>
                <w:rFonts w:ascii="Arial" w:hAnsi="Arial" w:cs="Arial"/>
                <w:bCs/>
                <w:sz w:val="18"/>
                <w:szCs w:val="18"/>
              </w:rPr>
              <w:t>See total below</w:t>
            </w:r>
          </w:p>
        </w:tc>
        <w:tc>
          <w:tcPr>
            <w:tcW w:w="1418" w:type="dxa"/>
            <w:tcBorders>
              <w:top w:val="single" w:sz="5" w:space="0" w:color="000000"/>
              <w:left w:val="single" w:sz="5" w:space="0" w:color="000000"/>
              <w:bottom w:val="single" w:sz="5" w:space="0" w:color="000000"/>
              <w:right w:val="single" w:sz="5" w:space="0" w:color="000000"/>
            </w:tcBorders>
          </w:tcPr>
          <w:p w:rsidR="00336F99" w:rsidRPr="002B27D1" w:rsidRDefault="00301F11" w:rsidP="00336F99">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EE0A8B" w:rsidRPr="00F92733"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0A8B" w:rsidRPr="00735AFF" w:rsidRDefault="00EE0A8B" w:rsidP="00336F99">
            <w:pPr>
              <w:pStyle w:val="TableParagraph"/>
              <w:rPr>
                <w:rFonts w:ascii="Arial" w:hAnsi="Arial" w:cs="Arial"/>
                <w:b/>
                <w:sz w:val="18"/>
                <w:szCs w:val="18"/>
              </w:rPr>
            </w:pPr>
            <w:r w:rsidRPr="00735AFF">
              <w:rPr>
                <w:rFonts w:ascii="Arial" w:hAnsi="Arial" w:cs="Arial"/>
                <w:b/>
                <w:sz w:val="18"/>
                <w:szCs w:val="18"/>
              </w:rPr>
              <w:t>Health, Counselling and Disability Services</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0A8B" w:rsidRPr="002B27D1" w:rsidRDefault="00EE0A8B" w:rsidP="00336F99">
            <w:pPr>
              <w:pStyle w:val="TableParagraph"/>
              <w:rPr>
                <w:rFonts w:ascii="Arial" w:hAnsi="Arial" w:cs="Arial"/>
                <w:b/>
                <w:sz w:val="18"/>
                <w:szCs w:val="18"/>
              </w:rPr>
            </w:pPr>
            <w:r>
              <w:rPr>
                <w:rFonts w:ascii="Arial" w:hAnsi="Arial" w:cs="Arial"/>
                <w:b/>
                <w:sz w:val="18"/>
                <w:szCs w:val="18"/>
              </w:rPr>
              <w:t>Wellbeing Program</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0A8B" w:rsidRPr="0021635C" w:rsidRDefault="00EE0A8B" w:rsidP="00EE0A8B">
            <w:pPr>
              <w:rPr>
                <w:rFonts w:ascii="Arial" w:hAnsi="Arial" w:cs="Arial"/>
                <w:color w:val="000000"/>
                <w:sz w:val="18"/>
                <w:szCs w:val="18"/>
              </w:rPr>
            </w:pPr>
            <w:r w:rsidRPr="0021635C">
              <w:rPr>
                <w:rFonts w:ascii="Arial" w:hAnsi="Arial" w:cs="Arial"/>
                <w:color w:val="000000"/>
                <w:sz w:val="18"/>
                <w:szCs w:val="18"/>
              </w:rPr>
              <w:t>In 2021, University Council approved the Whole-of-University Wellbeing Strategic Plan.  The Wellbeing Project will take responsibility for actioning this plan including:</w:t>
            </w:r>
          </w:p>
          <w:p w:rsidR="00EE0A8B" w:rsidRPr="0021635C" w:rsidRDefault="00EE0A8B" w:rsidP="00EE0A8B">
            <w:pPr>
              <w:pStyle w:val="ListParagraph"/>
              <w:widowControl/>
              <w:numPr>
                <w:ilvl w:val="0"/>
                <w:numId w:val="43"/>
              </w:numPr>
              <w:contextualSpacing/>
              <w:rPr>
                <w:rFonts w:ascii="Arial" w:hAnsi="Arial" w:cs="Arial"/>
                <w:color w:val="000000"/>
                <w:sz w:val="18"/>
                <w:szCs w:val="18"/>
              </w:rPr>
            </w:pPr>
            <w:r w:rsidRPr="0021635C">
              <w:rPr>
                <w:rFonts w:ascii="Arial" w:hAnsi="Arial" w:cs="Arial"/>
                <w:color w:val="000000"/>
                <w:sz w:val="18"/>
                <w:szCs w:val="18"/>
              </w:rPr>
              <w:t>developing and implementing the Whole-Of University Wellbeing Plan Action Plan in consultation with the Wellbeing Working Group</w:t>
            </w:r>
          </w:p>
          <w:p w:rsidR="00EE0A8B" w:rsidRPr="0021635C" w:rsidRDefault="00EE0A8B" w:rsidP="00EE0A8B">
            <w:pPr>
              <w:pStyle w:val="ListParagraph"/>
              <w:widowControl/>
              <w:numPr>
                <w:ilvl w:val="0"/>
                <w:numId w:val="43"/>
              </w:numPr>
              <w:contextualSpacing/>
              <w:rPr>
                <w:rFonts w:ascii="Arial" w:hAnsi="Arial" w:cs="Arial"/>
                <w:color w:val="000000"/>
                <w:sz w:val="18"/>
                <w:szCs w:val="18"/>
              </w:rPr>
            </w:pPr>
            <w:r w:rsidRPr="0021635C">
              <w:rPr>
                <w:rFonts w:ascii="Arial" w:hAnsi="Arial" w:cs="Arial"/>
                <w:color w:val="000000"/>
                <w:sz w:val="18"/>
                <w:szCs w:val="18"/>
              </w:rPr>
              <w:t>raising awareness of mental health and wellbeing through increasing visibility and access to resources and services and ensuring coordination of campaigns and events</w:t>
            </w:r>
          </w:p>
          <w:p w:rsidR="00EE0A8B" w:rsidRPr="003A211D" w:rsidRDefault="00EE0A8B" w:rsidP="00EE0A8B">
            <w:pPr>
              <w:textAlignment w:val="baseline"/>
              <w:rPr>
                <w:rFonts w:ascii="Arial" w:hAnsi="Arial" w:cs="Arial"/>
                <w:sz w:val="18"/>
                <w:szCs w:val="18"/>
              </w:rPr>
            </w:pPr>
            <w:r w:rsidRPr="0021635C">
              <w:rPr>
                <w:rFonts w:ascii="Arial" w:hAnsi="Arial" w:cs="Arial"/>
                <w:color w:val="000000"/>
                <w:sz w:val="18"/>
                <w:szCs w:val="18"/>
              </w:rPr>
              <w:t>Developing, providing and coordinating training for staff and students on mental health and wellbeing</w:t>
            </w:r>
            <w:r>
              <w:rPr>
                <w:rFonts w:ascii="Arial" w:hAnsi="Arial" w:cs="Arial"/>
                <w:color w:val="000000"/>
                <w:sz w:val="18"/>
                <w:szCs w:val="18"/>
              </w:rPr>
              <w:t>.</w:t>
            </w:r>
          </w:p>
        </w:tc>
        <w:tc>
          <w:tcPr>
            <w:tcW w:w="1418" w:type="dxa"/>
            <w:tcBorders>
              <w:top w:val="single" w:sz="5" w:space="0" w:color="000000"/>
              <w:left w:val="single" w:sz="5" w:space="0" w:color="000000"/>
              <w:bottom w:val="single" w:sz="5" w:space="0" w:color="000000"/>
              <w:right w:val="single" w:sz="5" w:space="0" w:color="000000"/>
            </w:tcBorders>
          </w:tcPr>
          <w:p w:rsidR="00EE0A8B" w:rsidRPr="00F52288" w:rsidRDefault="00EE0A8B" w:rsidP="00336F99">
            <w:pPr>
              <w:pStyle w:val="TableParagraph"/>
              <w:ind w:right="34"/>
              <w:jc w:val="center"/>
              <w:rPr>
                <w:rFonts w:ascii="Arial" w:hAnsi="Arial" w:cs="Arial"/>
                <w:bCs/>
                <w:sz w:val="18"/>
                <w:szCs w:val="18"/>
              </w:rPr>
            </w:pPr>
            <w:r w:rsidRPr="00F52288">
              <w:rPr>
                <w:rFonts w:ascii="Arial" w:hAnsi="Arial" w:cs="Arial"/>
                <w:bCs/>
                <w:sz w:val="18"/>
                <w:szCs w:val="18"/>
              </w:rPr>
              <w:t>See total below</w:t>
            </w:r>
          </w:p>
        </w:tc>
        <w:tc>
          <w:tcPr>
            <w:tcW w:w="1418" w:type="dxa"/>
            <w:tcBorders>
              <w:top w:val="single" w:sz="5" w:space="0" w:color="000000"/>
              <w:left w:val="single" w:sz="5" w:space="0" w:color="000000"/>
              <w:bottom w:val="single" w:sz="5" w:space="0" w:color="000000"/>
              <w:right w:val="single" w:sz="5" w:space="0" w:color="000000"/>
            </w:tcBorders>
          </w:tcPr>
          <w:p w:rsidR="00EE0A8B" w:rsidRPr="00F52288" w:rsidRDefault="00EE0A8B" w:rsidP="00336F99">
            <w:pPr>
              <w:pStyle w:val="TableParagraph"/>
              <w:ind w:right="34"/>
              <w:jc w:val="center"/>
              <w:rPr>
                <w:rFonts w:ascii="Arial" w:hAnsi="Arial" w:cs="Arial"/>
                <w:bCs/>
                <w:sz w:val="18"/>
                <w:szCs w:val="18"/>
              </w:rPr>
            </w:pPr>
            <w:r w:rsidRPr="00F52288">
              <w:rPr>
                <w:rFonts w:ascii="Arial" w:hAnsi="Arial" w:cs="Arial"/>
                <w:bCs/>
                <w:sz w:val="18"/>
                <w:szCs w:val="18"/>
              </w:rPr>
              <w:t>See total below</w:t>
            </w:r>
          </w:p>
        </w:tc>
      </w:tr>
      <w:tr w:rsidR="00EE0A8B" w:rsidRPr="00F92733"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0A8B" w:rsidRPr="00735AFF" w:rsidRDefault="00EE0A8B" w:rsidP="00336F99">
            <w:pPr>
              <w:pStyle w:val="TableParagraph"/>
              <w:rPr>
                <w:rFonts w:ascii="Arial" w:hAnsi="Arial" w:cs="Arial"/>
                <w:b/>
                <w:sz w:val="18"/>
                <w:szCs w:val="18"/>
              </w:rPr>
            </w:pPr>
            <w:r w:rsidRPr="00735AFF">
              <w:rPr>
                <w:rFonts w:ascii="Arial" w:hAnsi="Arial" w:cs="Arial"/>
                <w:b/>
                <w:sz w:val="18"/>
                <w:szCs w:val="18"/>
              </w:rPr>
              <w:t>Health, Counselling and Disability Services</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0A8B" w:rsidRPr="002B27D1" w:rsidRDefault="00EE0A8B" w:rsidP="00336F99">
            <w:pPr>
              <w:pStyle w:val="TableParagraph"/>
              <w:rPr>
                <w:rFonts w:ascii="Arial" w:hAnsi="Arial" w:cs="Arial"/>
                <w:b/>
                <w:sz w:val="18"/>
                <w:szCs w:val="18"/>
              </w:rPr>
            </w:pPr>
            <w:r>
              <w:rPr>
                <w:rFonts w:ascii="Arial" w:hAnsi="Arial" w:cs="Arial"/>
                <w:b/>
                <w:sz w:val="18"/>
                <w:szCs w:val="18"/>
              </w:rPr>
              <w:t>NT Counsellor</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E0A8B" w:rsidRPr="003A211D" w:rsidRDefault="00EE0A8B" w:rsidP="003B0123">
            <w:pPr>
              <w:textAlignment w:val="baseline"/>
              <w:rPr>
                <w:rFonts w:ascii="Arial" w:hAnsi="Arial" w:cs="Arial"/>
                <w:sz w:val="18"/>
                <w:szCs w:val="18"/>
              </w:rPr>
            </w:pPr>
            <w:r w:rsidRPr="00EB0749">
              <w:rPr>
                <w:rFonts w:ascii="Arial" w:hAnsi="Arial" w:cs="Arial"/>
                <w:sz w:val="18"/>
                <w:szCs w:val="18"/>
              </w:rPr>
              <w:t>With no on-the ground service, students studying at campuses in the Northern Territory (NT) currently have inequitable access to counselling compared to students in Bedford Park. Regardless of permanent location, all students spend some time away from home and their usual supports. Over 10% of students identify as Aboriginal and/or Torres Strait Islander and many experience financial disadvantage. The NT Counsellor will address student needs and equity concerns by providing 1:1 support, wellbeing programs and training for 120 students studying their entire course in the NT and up to 500 students on placement in the NT from another jurisdiction.</w:t>
            </w:r>
          </w:p>
        </w:tc>
        <w:tc>
          <w:tcPr>
            <w:tcW w:w="1418" w:type="dxa"/>
            <w:tcBorders>
              <w:top w:val="single" w:sz="5" w:space="0" w:color="000000"/>
              <w:left w:val="single" w:sz="5" w:space="0" w:color="000000"/>
              <w:bottom w:val="single" w:sz="5" w:space="0" w:color="000000"/>
              <w:right w:val="single" w:sz="5" w:space="0" w:color="000000"/>
            </w:tcBorders>
          </w:tcPr>
          <w:p w:rsidR="00EE0A8B" w:rsidRPr="00F52288" w:rsidRDefault="00EE0A8B" w:rsidP="00336F99">
            <w:pPr>
              <w:pStyle w:val="TableParagraph"/>
              <w:ind w:right="34"/>
              <w:jc w:val="center"/>
              <w:rPr>
                <w:rFonts w:ascii="Arial" w:hAnsi="Arial" w:cs="Arial"/>
                <w:bCs/>
                <w:sz w:val="18"/>
                <w:szCs w:val="18"/>
              </w:rPr>
            </w:pPr>
            <w:r w:rsidRPr="00F52288">
              <w:rPr>
                <w:rFonts w:ascii="Arial" w:hAnsi="Arial" w:cs="Arial"/>
                <w:bCs/>
                <w:sz w:val="18"/>
                <w:szCs w:val="18"/>
              </w:rPr>
              <w:t>See total below</w:t>
            </w:r>
          </w:p>
        </w:tc>
        <w:tc>
          <w:tcPr>
            <w:tcW w:w="1418" w:type="dxa"/>
            <w:tcBorders>
              <w:top w:val="single" w:sz="5" w:space="0" w:color="000000"/>
              <w:left w:val="single" w:sz="5" w:space="0" w:color="000000"/>
              <w:bottom w:val="single" w:sz="5" w:space="0" w:color="000000"/>
              <w:right w:val="single" w:sz="5" w:space="0" w:color="000000"/>
            </w:tcBorders>
          </w:tcPr>
          <w:p w:rsidR="00EE0A8B" w:rsidRPr="00F52288" w:rsidRDefault="00EE0A8B" w:rsidP="00336F99">
            <w:pPr>
              <w:pStyle w:val="TableParagraph"/>
              <w:ind w:right="34"/>
              <w:jc w:val="center"/>
              <w:rPr>
                <w:rFonts w:ascii="Arial" w:hAnsi="Arial" w:cs="Arial"/>
                <w:bCs/>
                <w:sz w:val="18"/>
                <w:szCs w:val="18"/>
              </w:rPr>
            </w:pPr>
            <w:r w:rsidRPr="00F52288">
              <w:rPr>
                <w:rFonts w:ascii="Arial" w:hAnsi="Arial" w:cs="Arial"/>
                <w:bCs/>
                <w:sz w:val="18"/>
                <w:szCs w:val="18"/>
              </w:rPr>
              <w:t>See total below</w:t>
            </w:r>
          </w:p>
        </w:tc>
      </w:tr>
      <w:tr w:rsidR="00336F99" w:rsidRPr="00F92733" w:rsidTr="00435251">
        <w:trPr>
          <w:cantSplit/>
        </w:trPr>
        <w:tc>
          <w:tcPr>
            <w:tcW w:w="1967"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Mar>
              <w:top w:w="57" w:type="dxa"/>
              <w:left w:w="108" w:type="dxa"/>
              <w:bottom w:w="57" w:type="dxa"/>
              <w:right w:w="108" w:type="dxa"/>
            </w:tcMar>
          </w:tcPr>
          <w:p w:rsidR="00336F99" w:rsidRPr="00735AFF" w:rsidRDefault="00336F99" w:rsidP="00336F99">
            <w:pPr>
              <w:pStyle w:val="TableParagraph"/>
              <w:rPr>
                <w:rFonts w:ascii="Arial" w:hAnsi="Arial" w:cs="Arial"/>
                <w:b/>
                <w:sz w:val="18"/>
                <w:szCs w:val="18"/>
              </w:rPr>
            </w:pPr>
            <w:r>
              <w:rPr>
                <w:rFonts w:ascii="Arial" w:hAnsi="Arial" w:cs="Arial"/>
                <w:b/>
                <w:sz w:val="18"/>
                <w:szCs w:val="18"/>
              </w:rPr>
              <w:t>Health Counselling and Disability Services total</w:t>
            </w:r>
          </w:p>
        </w:tc>
        <w:tc>
          <w:tcPr>
            <w:tcW w:w="2956"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Mar>
              <w:top w:w="57" w:type="dxa"/>
              <w:left w:w="108" w:type="dxa"/>
              <w:bottom w:w="57" w:type="dxa"/>
              <w:right w:w="108" w:type="dxa"/>
            </w:tcMar>
          </w:tcPr>
          <w:p w:rsidR="00336F99" w:rsidRPr="002B27D1" w:rsidRDefault="00336F99" w:rsidP="00336F99">
            <w:pPr>
              <w:pStyle w:val="TableParagraph"/>
              <w:rPr>
                <w:rFonts w:ascii="Arial" w:hAnsi="Arial" w:cs="Arial"/>
                <w:b/>
                <w:sz w:val="18"/>
                <w:szCs w:val="18"/>
              </w:rPr>
            </w:pPr>
          </w:p>
        </w:tc>
        <w:tc>
          <w:tcPr>
            <w:tcW w:w="6441"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Mar>
              <w:top w:w="57" w:type="dxa"/>
              <w:left w:w="108" w:type="dxa"/>
              <w:bottom w:w="57" w:type="dxa"/>
              <w:right w:w="108" w:type="dxa"/>
            </w:tcMar>
          </w:tcPr>
          <w:p w:rsidR="00336F99" w:rsidRPr="002116D7" w:rsidRDefault="00336F99" w:rsidP="00336F99">
            <w:pPr>
              <w:rPr>
                <w:rFonts w:ascii="Arial" w:eastAsia="Times New Roman" w:hAnsi="Arial" w:cs="Arial"/>
                <w:color w:val="000000"/>
                <w:sz w:val="18"/>
                <w:szCs w:val="18"/>
                <w:lang w:eastAsia="en-AU"/>
              </w:rPr>
            </w:pPr>
          </w:p>
        </w:tc>
        <w:tc>
          <w:tcPr>
            <w:tcW w:w="1418"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Pr>
          <w:p w:rsidR="00336F99" w:rsidRPr="00840E53" w:rsidRDefault="00336F99" w:rsidP="00336F99">
            <w:pPr>
              <w:pStyle w:val="TableParagraph"/>
              <w:ind w:right="34"/>
              <w:jc w:val="center"/>
              <w:rPr>
                <w:rFonts w:ascii="Arial" w:hAnsi="Arial" w:cs="Arial"/>
                <w:bCs/>
                <w:sz w:val="18"/>
                <w:szCs w:val="18"/>
              </w:rPr>
            </w:pPr>
            <w:r w:rsidRPr="00840E53">
              <w:rPr>
                <w:rFonts w:ascii="Arial" w:hAnsi="Arial" w:cs="Arial"/>
                <w:bCs/>
                <w:sz w:val="18"/>
                <w:szCs w:val="18"/>
              </w:rPr>
              <w:t>$</w:t>
            </w:r>
            <w:r w:rsidR="00BB2A3E" w:rsidRPr="00840E53">
              <w:rPr>
                <w:rFonts w:ascii="Arial" w:hAnsi="Arial" w:cs="Arial"/>
                <w:bCs/>
                <w:sz w:val="18"/>
                <w:szCs w:val="18"/>
              </w:rPr>
              <w:t>1,</w:t>
            </w:r>
            <w:r w:rsidR="00403C6E" w:rsidRPr="00840E53">
              <w:rPr>
                <w:rFonts w:ascii="Arial" w:hAnsi="Arial" w:cs="Arial"/>
                <w:bCs/>
                <w:sz w:val="18"/>
                <w:szCs w:val="18"/>
              </w:rPr>
              <w:t>193,000</w:t>
            </w:r>
          </w:p>
        </w:tc>
        <w:tc>
          <w:tcPr>
            <w:tcW w:w="1418"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Pr>
          <w:p w:rsidR="00336F99" w:rsidRPr="00840E53" w:rsidRDefault="00336F99" w:rsidP="00336F99">
            <w:pPr>
              <w:pStyle w:val="TableParagraph"/>
              <w:ind w:right="34"/>
              <w:jc w:val="center"/>
              <w:rPr>
                <w:rFonts w:ascii="Arial" w:hAnsi="Arial" w:cs="Arial"/>
                <w:b/>
                <w:sz w:val="18"/>
                <w:szCs w:val="18"/>
              </w:rPr>
            </w:pPr>
            <w:r w:rsidRPr="00840E53">
              <w:rPr>
                <w:rFonts w:ascii="Arial" w:hAnsi="Arial" w:cs="Arial"/>
                <w:b/>
                <w:sz w:val="18"/>
                <w:szCs w:val="18"/>
              </w:rPr>
              <w:t>$</w:t>
            </w:r>
            <w:r w:rsidR="00403C6E" w:rsidRPr="00840E53">
              <w:rPr>
                <w:rFonts w:ascii="Arial" w:hAnsi="Arial" w:cs="Arial"/>
                <w:b/>
                <w:sz w:val="18"/>
                <w:szCs w:val="18"/>
              </w:rPr>
              <w:t>1,114,592</w:t>
            </w:r>
          </w:p>
        </w:tc>
      </w:tr>
      <w:tr w:rsidR="00336F99" w:rsidRPr="001A3FFE"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eastAsia="Arial" w:hAnsi="Arial" w:cs="Arial"/>
                <w:b/>
                <w:sz w:val="18"/>
                <w:szCs w:val="18"/>
              </w:rPr>
            </w:pPr>
            <w:r w:rsidRPr="00735AFF">
              <w:rPr>
                <w:rFonts w:ascii="Arial" w:hAnsi="Arial" w:cs="Arial"/>
                <w:b/>
                <w:sz w:val="18"/>
                <w:szCs w:val="18"/>
              </w:rPr>
              <w:t>Careers &amp; Employability</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eastAsia="Arial" w:hAnsi="Arial" w:cs="Arial"/>
                <w:b/>
                <w:sz w:val="18"/>
                <w:szCs w:val="18"/>
              </w:rPr>
            </w:pPr>
            <w:r w:rsidRPr="00735AFF">
              <w:rPr>
                <w:rFonts w:ascii="Arial" w:hAnsi="Arial" w:cs="Arial"/>
                <w:b/>
                <w:sz w:val="18"/>
                <w:szCs w:val="18"/>
              </w:rPr>
              <w:t>Enhanced Employer Engagement</w:t>
            </w:r>
            <w:r w:rsidR="00E00CCA">
              <w:rPr>
                <w:rFonts w:ascii="Arial" w:hAnsi="Arial" w:cs="Arial"/>
                <w:b/>
                <w:sz w:val="18"/>
                <w:szCs w:val="18"/>
              </w:rPr>
              <w:t xml:space="preserve"> Program</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502C8A" w:rsidRPr="00502C8A" w:rsidRDefault="00502C8A" w:rsidP="00502C8A">
            <w:pPr>
              <w:pStyle w:val="TableParagraph"/>
              <w:rPr>
                <w:rFonts w:ascii="Arial" w:eastAsia="Arial" w:hAnsi="Arial" w:cs="Arial"/>
                <w:sz w:val="18"/>
                <w:szCs w:val="18"/>
              </w:rPr>
            </w:pPr>
            <w:r w:rsidRPr="00502C8A">
              <w:rPr>
                <w:rFonts w:ascii="Arial" w:eastAsia="Arial" w:hAnsi="Arial" w:cs="Arial"/>
                <w:sz w:val="18"/>
                <w:szCs w:val="18"/>
              </w:rPr>
              <w:t>This program enables our students to engage directly with degree relevant employers and develop mutually beneficial long-term relationships to increase opportunities for students to achieve their career success.</w:t>
            </w:r>
          </w:p>
          <w:p w:rsidR="00336F99" w:rsidRPr="001B4D1E" w:rsidRDefault="00502C8A" w:rsidP="00502C8A">
            <w:pPr>
              <w:pStyle w:val="TableParagraph"/>
              <w:textAlignment w:val="baseline"/>
              <w:rPr>
                <w:rFonts w:ascii="Arial" w:eastAsia="Arial" w:hAnsi="Arial" w:cs="Arial"/>
                <w:bCs/>
                <w:sz w:val="18"/>
                <w:szCs w:val="18"/>
              </w:rPr>
            </w:pPr>
            <w:r w:rsidRPr="00502C8A">
              <w:rPr>
                <w:rFonts w:ascii="Arial" w:eastAsia="Arial" w:hAnsi="Arial" w:cs="Arial"/>
                <w:sz w:val="18"/>
                <w:szCs w:val="18"/>
              </w:rPr>
              <w:t>2023 activities will expand to include outreach programs for regional, rural and remote (RRR) students and increased accessibility to quality online content including the launch with Regional, Rural and Remote (RRR) sites including establishing partnerships with local teaching and professional staff, and local industry. Continuing strategic employer and industry collaborations with high growth sectors and industries and the delivery of engaging activities for Flinders Students to maximise their career knowledge and opportunities for employment.</w:t>
            </w:r>
          </w:p>
        </w:tc>
        <w:tc>
          <w:tcPr>
            <w:tcW w:w="1418" w:type="dxa"/>
            <w:tcBorders>
              <w:top w:val="single" w:sz="5" w:space="0" w:color="000000"/>
              <w:left w:val="single" w:sz="5" w:space="0" w:color="000000"/>
              <w:bottom w:val="single" w:sz="5" w:space="0" w:color="000000"/>
              <w:right w:val="single" w:sz="5" w:space="0" w:color="000000"/>
            </w:tcBorders>
          </w:tcPr>
          <w:p w:rsidR="00336F99" w:rsidRPr="00862323" w:rsidRDefault="00336F99" w:rsidP="00336F99">
            <w:pPr>
              <w:pStyle w:val="TableParagraph"/>
              <w:ind w:right="34"/>
              <w:jc w:val="center"/>
              <w:rPr>
                <w:rFonts w:ascii="Arial" w:hAnsi="Arial" w:cs="Arial"/>
                <w:bCs/>
                <w:sz w:val="18"/>
                <w:szCs w:val="18"/>
              </w:rPr>
            </w:pPr>
            <w:r w:rsidRPr="00F52288">
              <w:rPr>
                <w:rFonts w:ascii="Arial" w:hAnsi="Arial" w:cs="Arial"/>
                <w:bCs/>
                <w:sz w:val="18"/>
                <w:szCs w:val="18"/>
              </w:rPr>
              <w:t>See total below</w:t>
            </w:r>
          </w:p>
        </w:tc>
        <w:tc>
          <w:tcPr>
            <w:tcW w:w="1418" w:type="dxa"/>
            <w:tcBorders>
              <w:top w:val="single" w:sz="5" w:space="0" w:color="000000"/>
              <w:left w:val="single" w:sz="5" w:space="0" w:color="000000"/>
              <w:bottom w:val="single" w:sz="5" w:space="0" w:color="000000"/>
              <w:right w:val="single" w:sz="5" w:space="0" w:color="000000"/>
            </w:tcBorders>
          </w:tcPr>
          <w:p w:rsidR="00336F99" w:rsidRPr="00735AFF" w:rsidRDefault="00B12600" w:rsidP="00336F99">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336F99" w:rsidRPr="00F92733"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hAnsi="Arial" w:cs="Arial"/>
                <w:b/>
                <w:sz w:val="18"/>
                <w:szCs w:val="18"/>
              </w:rPr>
            </w:pPr>
            <w:r w:rsidRPr="00735AFF">
              <w:rPr>
                <w:rFonts w:ascii="Arial" w:hAnsi="Arial" w:cs="Arial"/>
                <w:b/>
                <w:sz w:val="18"/>
                <w:szCs w:val="18"/>
              </w:rPr>
              <w:t>Careers &amp; Employability</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hAnsi="Arial" w:cs="Arial"/>
                <w:b/>
                <w:sz w:val="18"/>
                <w:szCs w:val="18"/>
              </w:rPr>
            </w:pPr>
            <w:r w:rsidRPr="00735AFF">
              <w:rPr>
                <w:rFonts w:ascii="Arial" w:hAnsi="Arial" w:cs="Arial"/>
                <w:b/>
                <w:sz w:val="18"/>
                <w:szCs w:val="18"/>
              </w:rPr>
              <w:t>Graduate Skill Development Program</w:t>
            </w:r>
            <w:r>
              <w:rPr>
                <w:rFonts w:ascii="Arial" w:hAnsi="Arial" w:cs="Arial"/>
                <w:b/>
                <w:sz w:val="18"/>
                <w:szCs w:val="18"/>
              </w:rPr>
              <w:t xml:space="preserve"> </w:t>
            </w:r>
            <w:r w:rsidRPr="00226E30">
              <w:rPr>
                <w:rFonts w:ascii="Arial" w:hAnsi="Arial" w:cs="Arial"/>
                <w:b/>
                <w:sz w:val="18"/>
                <w:szCs w:val="18"/>
              </w:rPr>
              <w:t>(Flinders Horizon Award)</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7B3B3F" w:rsidRPr="004817C0" w:rsidRDefault="007B3B3F" w:rsidP="007B3B3F">
            <w:pPr>
              <w:spacing w:before="54"/>
              <w:rPr>
                <w:rFonts w:ascii="Arial" w:eastAsia="Arial" w:hAnsi="Arial" w:cs="Arial"/>
                <w:color w:val="000000" w:themeColor="text1"/>
                <w:sz w:val="18"/>
                <w:szCs w:val="18"/>
              </w:rPr>
            </w:pPr>
            <w:r w:rsidRPr="004817C0">
              <w:rPr>
                <w:rFonts w:ascii="Arial" w:eastAsia="Arial" w:hAnsi="Arial" w:cs="Arial"/>
                <w:color w:val="000000" w:themeColor="text1"/>
                <w:sz w:val="18"/>
                <w:szCs w:val="18"/>
              </w:rPr>
              <w:t>The Graduate Skills Development Program (Flinders Horizon Award) offers students professional skill development and capacity building programs to perform effectively in the workplace. New and improved 2023 activities will be co-designed between Work Integrated Learning (WIL) staff, teaching staff, students and industry and will include, but not limited to:</w:t>
            </w:r>
          </w:p>
          <w:p w:rsidR="007B3B3F" w:rsidRPr="004817C0" w:rsidRDefault="007B3B3F" w:rsidP="007B3B3F">
            <w:pPr>
              <w:pStyle w:val="ListParagraph"/>
              <w:widowControl/>
              <w:numPr>
                <w:ilvl w:val="0"/>
                <w:numId w:val="33"/>
              </w:numPr>
              <w:contextualSpacing/>
              <w:rPr>
                <w:rFonts w:eastAsiaTheme="minorEastAsia"/>
                <w:color w:val="000000" w:themeColor="text1"/>
                <w:sz w:val="18"/>
                <w:szCs w:val="18"/>
              </w:rPr>
            </w:pPr>
            <w:r w:rsidRPr="004817C0">
              <w:rPr>
                <w:rFonts w:ascii="Arial" w:eastAsia="Arial" w:hAnsi="Arial" w:cs="Arial"/>
                <w:color w:val="000000" w:themeColor="text1"/>
                <w:sz w:val="18"/>
                <w:szCs w:val="18"/>
              </w:rPr>
              <w:t xml:space="preserve">six </w:t>
            </w:r>
            <w:r>
              <w:rPr>
                <w:rFonts w:ascii="Arial" w:eastAsia="Arial" w:hAnsi="Arial" w:cs="Arial"/>
                <w:color w:val="000000" w:themeColor="text1"/>
                <w:sz w:val="18"/>
                <w:szCs w:val="18"/>
              </w:rPr>
              <w:t>a</w:t>
            </w:r>
            <w:r w:rsidRPr="004817C0">
              <w:rPr>
                <w:rFonts w:ascii="Arial" w:eastAsia="Arial" w:hAnsi="Arial" w:cs="Arial"/>
                <w:color w:val="000000" w:themeColor="text1"/>
                <w:sz w:val="18"/>
                <w:szCs w:val="18"/>
              </w:rPr>
              <w:t>ssessment centre simulations available online or in person</w:t>
            </w:r>
          </w:p>
          <w:p w:rsidR="007B3B3F" w:rsidRPr="004817C0" w:rsidRDefault="007B3B3F" w:rsidP="007B3B3F">
            <w:pPr>
              <w:pStyle w:val="ListParagraph"/>
              <w:widowControl/>
              <w:numPr>
                <w:ilvl w:val="0"/>
                <w:numId w:val="33"/>
              </w:numPr>
              <w:contextualSpacing/>
              <w:rPr>
                <w:rFonts w:ascii="Arial" w:hAnsi="Arial" w:cs="Arial"/>
                <w:sz w:val="18"/>
                <w:szCs w:val="18"/>
              </w:rPr>
            </w:pPr>
            <w:r w:rsidRPr="004817C0">
              <w:rPr>
                <w:rFonts w:ascii="Arial" w:eastAsia="Arial" w:hAnsi="Arial" w:cs="Arial"/>
                <w:color w:val="000000" w:themeColor="text1"/>
                <w:sz w:val="18"/>
                <w:szCs w:val="18"/>
              </w:rPr>
              <w:t xml:space="preserve">six </w:t>
            </w:r>
            <w:r>
              <w:rPr>
                <w:rFonts w:ascii="Arial" w:eastAsia="Arial" w:hAnsi="Arial" w:cs="Arial"/>
                <w:color w:val="000000" w:themeColor="text1"/>
                <w:sz w:val="18"/>
                <w:szCs w:val="18"/>
              </w:rPr>
              <w:t>n</w:t>
            </w:r>
            <w:r w:rsidRPr="004817C0">
              <w:rPr>
                <w:rFonts w:ascii="Arial" w:eastAsia="Arial" w:hAnsi="Arial" w:cs="Arial"/>
                <w:color w:val="000000" w:themeColor="text1"/>
                <w:sz w:val="18"/>
                <w:szCs w:val="18"/>
              </w:rPr>
              <w:t>ew s</w:t>
            </w:r>
            <w:r w:rsidRPr="004817C0">
              <w:rPr>
                <w:rFonts w:ascii="Arial" w:eastAsia="Arial" w:hAnsi="Arial" w:cs="Arial"/>
                <w:color w:val="000000" w:themeColor="text1"/>
                <w:sz w:val="18"/>
                <w:szCs w:val="18"/>
                <w:lang w:val="en-US"/>
              </w:rPr>
              <w:t>elf-paced online professional skill modules</w:t>
            </w:r>
          </w:p>
          <w:p w:rsidR="007B3B3F" w:rsidRPr="004817C0" w:rsidRDefault="007B3B3F" w:rsidP="007B3B3F">
            <w:pPr>
              <w:pStyle w:val="ListParagraph"/>
              <w:widowControl/>
              <w:numPr>
                <w:ilvl w:val="0"/>
                <w:numId w:val="33"/>
              </w:numPr>
              <w:contextualSpacing/>
              <w:rPr>
                <w:rFonts w:ascii="Arial" w:hAnsi="Arial" w:cs="Arial"/>
                <w:sz w:val="18"/>
                <w:szCs w:val="18"/>
              </w:rPr>
            </w:pPr>
            <w:r w:rsidRPr="004817C0">
              <w:rPr>
                <w:rFonts w:ascii="Arial" w:eastAsia="Arial" w:hAnsi="Arial" w:cs="Arial"/>
                <w:color w:val="000000" w:themeColor="text1"/>
                <w:sz w:val="18"/>
                <w:szCs w:val="18"/>
                <w:lang w:val="en-US"/>
              </w:rPr>
              <w:t>delivery of 40 high quality, live and online professional skill development workshops per semester</w:t>
            </w:r>
          </w:p>
          <w:p w:rsidR="00336F99" w:rsidRPr="00B603AB" w:rsidRDefault="007B3B3F" w:rsidP="007B3B3F">
            <w:pPr>
              <w:pStyle w:val="TableParagraph"/>
              <w:numPr>
                <w:ilvl w:val="0"/>
                <w:numId w:val="33"/>
              </w:numPr>
              <w:textAlignment w:val="baseline"/>
              <w:rPr>
                <w:rFonts w:ascii="Arial" w:hAnsi="Arial" w:cs="Arial"/>
                <w:sz w:val="18"/>
                <w:szCs w:val="18"/>
              </w:rPr>
            </w:pPr>
            <w:r w:rsidRPr="004817C0">
              <w:rPr>
                <w:rFonts w:ascii="Arial" w:eastAsia="Arial" w:hAnsi="Arial" w:cs="Arial"/>
                <w:color w:val="000000" w:themeColor="text1"/>
                <w:sz w:val="18"/>
                <w:szCs w:val="18"/>
              </w:rPr>
              <w:t>increased focus on accessibility, growth, and student progression through the Award</w:t>
            </w:r>
            <w:r>
              <w:rPr>
                <w:rFonts w:ascii="Arial" w:eastAsia="Arial" w:hAnsi="Arial" w:cs="Arial"/>
                <w:color w:val="000000" w:themeColor="text1"/>
                <w:sz w:val="18"/>
                <w:szCs w:val="18"/>
              </w:rPr>
              <w:t>.</w:t>
            </w:r>
          </w:p>
        </w:tc>
        <w:tc>
          <w:tcPr>
            <w:tcW w:w="1418" w:type="dxa"/>
            <w:tcBorders>
              <w:top w:val="single" w:sz="5" w:space="0" w:color="000000"/>
              <w:left w:val="single" w:sz="5" w:space="0" w:color="000000"/>
              <w:bottom w:val="single" w:sz="5" w:space="0" w:color="000000"/>
              <w:right w:val="single" w:sz="5" w:space="0" w:color="000000"/>
            </w:tcBorders>
          </w:tcPr>
          <w:p w:rsidR="00336F99" w:rsidRPr="00862323" w:rsidRDefault="00D5338D" w:rsidP="00336F99">
            <w:pPr>
              <w:pStyle w:val="TableParagraph"/>
              <w:ind w:right="34"/>
              <w:jc w:val="center"/>
              <w:rPr>
                <w:rFonts w:ascii="Arial" w:hAnsi="Arial" w:cs="Arial"/>
                <w:bCs/>
                <w:sz w:val="18"/>
                <w:szCs w:val="18"/>
              </w:rPr>
            </w:pPr>
            <w:r w:rsidRPr="00F52288">
              <w:rPr>
                <w:rFonts w:ascii="Arial" w:hAnsi="Arial" w:cs="Arial"/>
                <w:bCs/>
                <w:sz w:val="18"/>
                <w:szCs w:val="18"/>
              </w:rPr>
              <w:t>See total below</w:t>
            </w:r>
          </w:p>
        </w:tc>
        <w:tc>
          <w:tcPr>
            <w:tcW w:w="1418" w:type="dxa"/>
            <w:tcBorders>
              <w:top w:val="single" w:sz="5" w:space="0" w:color="000000"/>
              <w:left w:val="single" w:sz="5" w:space="0" w:color="000000"/>
              <w:bottom w:val="single" w:sz="5" w:space="0" w:color="000000"/>
              <w:right w:val="single" w:sz="5" w:space="0" w:color="000000"/>
            </w:tcBorders>
          </w:tcPr>
          <w:p w:rsidR="00336F99" w:rsidRPr="00735AFF" w:rsidRDefault="00D5338D" w:rsidP="00336F99">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336F99" w:rsidRPr="00F92733"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hAnsi="Arial" w:cs="Arial"/>
                <w:b/>
                <w:sz w:val="18"/>
                <w:szCs w:val="18"/>
              </w:rPr>
            </w:pPr>
            <w:r w:rsidRPr="00735AFF">
              <w:rPr>
                <w:rFonts w:ascii="Arial" w:hAnsi="Arial" w:cs="Arial"/>
                <w:b/>
                <w:sz w:val="18"/>
                <w:szCs w:val="18"/>
              </w:rPr>
              <w:t>Careers &amp; Employability</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hAnsi="Arial" w:cs="Arial"/>
                <w:b/>
                <w:sz w:val="18"/>
                <w:szCs w:val="18"/>
              </w:rPr>
            </w:pPr>
            <w:r w:rsidRPr="00735AFF">
              <w:rPr>
                <w:rFonts w:ascii="Arial" w:hAnsi="Arial" w:cs="Arial"/>
                <w:b/>
                <w:sz w:val="18"/>
                <w:szCs w:val="18"/>
              </w:rPr>
              <w:t xml:space="preserve">Careers Professional Development </w:t>
            </w:r>
            <w:r w:rsidR="00E77ABF">
              <w:rPr>
                <w:rFonts w:ascii="Arial" w:hAnsi="Arial" w:cs="Arial"/>
                <w:b/>
                <w:sz w:val="18"/>
                <w:szCs w:val="18"/>
              </w:rPr>
              <w:t>Officer</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E81D61" w:rsidRPr="00853C17" w:rsidRDefault="00E81D61" w:rsidP="00E81D61">
            <w:pPr>
              <w:rPr>
                <w:rStyle w:val="normaltextrun"/>
                <w:rFonts w:ascii="Arial" w:eastAsia="Arial" w:hAnsi="Arial" w:cs="Arial"/>
                <w:color w:val="000000" w:themeColor="text1"/>
                <w:sz w:val="18"/>
                <w:szCs w:val="18"/>
              </w:rPr>
            </w:pPr>
            <w:r w:rsidRPr="00853C17">
              <w:rPr>
                <w:rStyle w:val="normaltextrun"/>
                <w:rFonts w:ascii="Arial" w:eastAsia="Arial" w:hAnsi="Arial" w:cs="Arial"/>
                <w:color w:val="000000" w:themeColor="text1"/>
                <w:sz w:val="18"/>
                <w:szCs w:val="18"/>
              </w:rPr>
              <w:t xml:space="preserve">The Careers Professional Development Officer is key to the Graduate Skill Development Program (Flinders Horizon Award) and development of </w:t>
            </w:r>
            <w:r w:rsidRPr="00853C17">
              <w:rPr>
                <w:rFonts w:ascii="Arial" w:eastAsiaTheme="minorEastAsia" w:hAnsi="Arial" w:cs="Arial"/>
                <w:sz w:val="18"/>
                <w:szCs w:val="18"/>
              </w:rPr>
              <w:t xml:space="preserve">flexible, personalised and industry connected skill development through </w:t>
            </w:r>
            <w:r w:rsidRPr="00853C17">
              <w:rPr>
                <w:rStyle w:val="normaltextrun"/>
                <w:rFonts w:ascii="Arial" w:eastAsia="Arial" w:hAnsi="Arial" w:cs="Arial"/>
                <w:color w:val="000000" w:themeColor="text1"/>
                <w:sz w:val="18"/>
                <w:szCs w:val="18"/>
              </w:rPr>
              <w:t>student partnership models within Careers and Employability. </w:t>
            </w:r>
          </w:p>
          <w:p w:rsidR="00E81D61" w:rsidRPr="00853C17" w:rsidRDefault="00E81D61" w:rsidP="00E81D61">
            <w:pPr>
              <w:rPr>
                <w:rFonts w:ascii="Arial" w:eastAsiaTheme="minorEastAsia" w:hAnsi="Arial" w:cs="Arial"/>
                <w:color w:val="000000" w:themeColor="text1"/>
                <w:sz w:val="18"/>
                <w:szCs w:val="18"/>
                <w:lang w:val="en-GB"/>
              </w:rPr>
            </w:pPr>
            <w:r w:rsidRPr="00853C17">
              <w:rPr>
                <w:rFonts w:ascii="Arial" w:eastAsiaTheme="minorEastAsia" w:hAnsi="Arial" w:cs="Arial"/>
                <w:color w:val="000000" w:themeColor="text1"/>
                <w:sz w:val="18"/>
                <w:szCs w:val="18"/>
              </w:rPr>
              <w:t xml:space="preserve">Flinders Horizon Award </w:t>
            </w:r>
            <w:r w:rsidRPr="00853C17">
              <w:rPr>
                <w:rFonts w:ascii="Arial" w:eastAsiaTheme="minorEastAsia" w:hAnsi="Arial" w:cs="Arial"/>
                <w:sz w:val="18"/>
                <w:szCs w:val="18"/>
              </w:rPr>
              <w:t>guides and rewards students for gaining life-long skills, and connections with industry professionals alongside of curriculum.</w:t>
            </w:r>
          </w:p>
          <w:p w:rsidR="00336F99" w:rsidRPr="00E81D61" w:rsidRDefault="00E81D61" w:rsidP="00E81D61">
            <w:pPr>
              <w:widowControl/>
              <w:tabs>
                <w:tab w:val="left" w:pos="614"/>
              </w:tabs>
              <w:rPr>
                <w:rFonts w:ascii="Arial" w:eastAsia="Arial" w:hAnsi="Arial" w:cs="Arial"/>
                <w:sz w:val="18"/>
                <w:szCs w:val="18"/>
              </w:rPr>
            </w:pPr>
            <w:r w:rsidRPr="00E81D61">
              <w:rPr>
                <w:rFonts w:ascii="Arial" w:eastAsiaTheme="minorEastAsia" w:hAnsi="Arial" w:cs="Arial"/>
                <w:color w:val="000000" w:themeColor="text1"/>
                <w:sz w:val="18"/>
                <w:szCs w:val="18"/>
                <w:lang w:val="en-GB"/>
              </w:rPr>
              <w:t>New 2023 student partnership models will include the Professional Skill Development Student Peer Ambassador Program.  This program will include training and upskilling of 10 Horizon Students who would act as Peer ambassadors across online, regional, rural and remote and city-based campuses, to promote awareness of the skills to be developed to enhance students’ employability.</w:t>
            </w:r>
          </w:p>
        </w:tc>
        <w:tc>
          <w:tcPr>
            <w:tcW w:w="1418" w:type="dxa"/>
            <w:tcBorders>
              <w:top w:val="single" w:sz="5" w:space="0" w:color="000000"/>
              <w:left w:val="single" w:sz="5" w:space="0" w:color="000000"/>
              <w:bottom w:val="single" w:sz="5" w:space="0" w:color="000000"/>
              <w:right w:val="single" w:sz="5" w:space="0" w:color="000000"/>
            </w:tcBorders>
          </w:tcPr>
          <w:p w:rsidR="00336F99" w:rsidRPr="00862323" w:rsidRDefault="00D5338D" w:rsidP="00336F99">
            <w:pPr>
              <w:pStyle w:val="TableParagraph"/>
              <w:ind w:right="34"/>
              <w:jc w:val="center"/>
              <w:rPr>
                <w:rFonts w:ascii="Arial" w:hAnsi="Arial" w:cs="Arial"/>
                <w:bCs/>
                <w:sz w:val="18"/>
                <w:szCs w:val="18"/>
              </w:rPr>
            </w:pPr>
            <w:r w:rsidRPr="00F52288">
              <w:rPr>
                <w:rFonts w:ascii="Arial" w:hAnsi="Arial" w:cs="Arial"/>
                <w:bCs/>
                <w:sz w:val="18"/>
                <w:szCs w:val="18"/>
              </w:rPr>
              <w:t>See total below</w:t>
            </w:r>
          </w:p>
        </w:tc>
        <w:tc>
          <w:tcPr>
            <w:tcW w:w="1418" w:type="dxa"/>
            <w:tcBorders>
              <w:top w:val="single" w:sz="5" w:space="0" w:color="000000"/>
              <w:left w:val="single" w:sz="5" w:space="0" w:color="000000"/>
              <w:bottom w:val="single" w:sz="5" w:space="0" w:color="000000"/>
              <w:right w:val="single" w:sz="5" w:space="0" w:color="000000"/>
            </w:tcBorders>
          </w:tcPr>
          <w:p w:rsidR="00336F99" w:rsidRPr="00735AFF" w:rsidRDefault="00D5338D" w:rsidP="00336F99">
            <w:pPr>
              <w:pStyle w:val="TableParagraph"/>
              <w:ind w:right="34"/>
              <w:jc w:val="center"/>
              <w:rPr>
                <w:rFonts w:ascii="Arial" w:hAnsi="Arial" w:cs="Arial"/>
                <w:b/>
                <w:sz w:val="18"/>
                <w:szCs w:val="18"/>
              </w:rPr>
            </w:pPr>
            <w:r w:rsidRPr="00F52288">
              <w:rPr>
                <w:rFonts w:ascii="Arial" w:hAnsi="Arial" w:cs="Arial"/>
                <w:bCs/>
                <w:sz w:val="18"/>
                <w:szCs w:val="18"/>
              </w:rPr>
              <w:t>See total below</w:t>
            </w:r>
          </w:p>
        </w:tc>
      </w:tr>
      <w:tr w:rsidR="00D5338D" w:rsidRPr="00F92733" w:rsidTr="00D5338D">
        <w:trPr>
          <w:cantSplit/>
        </w:trPr>
        <w:tc>
          <w:tcPr>
            <w:tcW w:w="1967"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Mar>
              <w:top w:w="57" w:type="dxa"/>
              <w:left w:w="108" w:type="dxa"/>
              <w:bottom w:w="57" w:type="dxa"/>
              <w:right w:w="108" w:type="dxa"/>
            </w:tcMar>
          </w:tcPr>
          <w:p w:rsidR="00D5338D" w:rsidRPr="00735AFF" w:rsidRDefault="00D5338D" w:rsidP="00336F99">
            <w:pPr>
              <w:pStyle w:val="TableParagraph"/>
              <w:rPr>
                <w:rFonts w:ascii="Arial" w:hAnsi="Arial" w:cs="Arial"/>
                <w:b/>
                <w:sz w:val="18"/>
                <w:szCs w:val="18"/>
              </w:rPr>
            </w:pPr>
            <w:r>
              <w:rPr>
                <w:rFonts w:ascii="Arial" w:hAnsi="Arial" w:cs="Arial"/>
                <w:b/>
                <w:sz w:val="18"/>
                <w:szCs w:val="18"/>
              </w:rPr>
              <w:t>Careers &amp; Employability total</w:t>
            </w:r>
          </w:p>
        </w:tc>
        <w:tc>
          <w:tcPr>
            <w:tcW w:w="2956"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Mar>
              <w:top w:w="57" w:type="dxa"/>
              <w:left w:w="108" w:type="dxa"/>
              <w:bottom w:w="57" w:type="dxa"/>
              <w:right w:w="108" w:type="dxa"/>
            </w:tcMar>
          </w:tcPr>
          <w:p w:rsidR="00D5338D" w:rsidRPr="00735AFF" w:rsidRDefault="00D5338D" w:rsidP="00336F99">
            <w:pPr>
              <w:pStyle w:val="TableParagraph"/>
              <w:rPr>
                <w:rFonts w:ascii="Arial" w:hAnsi="Arial" w:cs="Arial"/>
                <w:b/>
                <w:sz w:val="18"/>
                <w:szCs w:val="18"/>
              </w:rPr>
            </w:pPr>
          </w:p>
        </w:tc>
        <w:tc>
          <w:tcPr>
            <w:tcW w:w="6441"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Mar>
              <w:top w:w="57" w:type="dxa"/>
              <w:left w:w="108" w:type="dxa"/>
              <w:bottom w:w="57" w:type="dxa"/>
              <w:right w:w="108" w:type="dxa"/>
            </w:tcMar>
          </w:tcPr>
          <w:p w:rsidR="00D5338D" w:rsidRPr="00610AF3" w:rsidRDefault="00D5338D" w:rsidP="00336F99">
            <w:pPr>
              <w:textAlignment w:val="baseline"/>
              <w:rPr>
                <w:rFonts w:ascii="Arial" w:eastAsia="Times New Roman" w:hAnsi="Arial" w:cs="Arial"/>
                <w:sz w:val="18"/>
                <w:szCs w:val="18"/>
                <w:lang w:eastAsia="en-AU"/>
              </w:rPr>
            </w:pPr>
          </w:p>
        </w:tc>
        <w:tc>
          <w:tcPr>
            <w:tcW w:w="1418"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Pr>
          <w:p w:rsidR="00D5338D" w:rsidRPr="00FC4290" w:rsidRDefault="00D5338D" w:rsidP="00336F99">
            <w:pPr>
              <w:pStyle w:val="TableParagraph"/>
              <w:ind w:right="34"/>
              <w:jc w:val="center"/>
              <w:rPr>
                <w:rFonts w:ascii="Arial" w:hAnsi="Arial" w:cs="Arial"/>
                <w:bCs/>
                <w:sz w:val="18"/>
                <w:szCs w:val="18"/>
              </w:rPr>
            </w:pPr>
            <w:r w:rsidRPr="00FC4290">
              <w:rPr>
                <w:rFonts w:ascii="Arial" w:hAnsi="Arial" w:cs="Arial"/>
                <w:bCs/>
                <w:sz w:val="18"/>
                <w:szCs w:val="18"/>
              </w:rPr>
              <w:t>$</w:t>
            </w:r>
            <w:r w:rsidR="00CD335D" w:rsidRPr="00FC4290">
              <w:rPr>
                <w:rFonts w:ascii="Arial" w:hAnsi="Arial" w:cs="Arial"/>
                <w:bCs/>
                <w:sz w:val="18"/>
                <w:szCs w:val="18"/>
              </w:rPr>
              <w:t>246,500</w:t>
            </w:r>
          </w:p>
        </w:tc>
        <w:tc>
          <w:tcPr>
            <w:tcW w:w="1418"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Pr>
          <w:p w:rsidR="00D5338D" w:rsidRPr="00FC4290" w:rsidRDefault="00CD335D" w:rsidP="00336F99">
            <w:pPr>
              <w:pStyle w:val="TableParagraph"/>
              <w:ind w:right="34"/>
              <w:jc w:val="center"/>
              <w:rPr>
                <w:rFonts w:ascii="Arial" w:hAnsi="Arial" w:cs="Arial"/>
                <w:b/>
                <w:sz w:val="18"/>
                <w:szCs w:val="18"/>
              </w:rPr>
            </w:pPr>
            <w:r w:rsidRPr="00FC4290">
              <w:rPr>
                <w:rFonts w:ascii="Arial" w:hAnsi="Arial" w:cs="Arial"/>
                <w:b/>
                <w:sz w:val="18"/>
                <w:szCs w:val="18"/>
              </w:rPr>
              <w:t>$246,498</w:t>
            </w:r>
          </w:p>
        </w:tc>
      </w:tr>
      <w:tr w:rsidR="00336F99" w:rsidRPr="003C07FC"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eastAsia="Arial" w:hAnsi="Arial" w:cs="Arial"/>
                <w:b/>
                <w:sz w:val="18"/>
                <w:szCs w:val="18"/>
              </w:rPr>
            </w:pPr>
            <w:r w:rsidRPr="00EA439C">
              <w:rPr>
                <w:rFonts w:ascii="Arial" w:hAnsi="Arial" w:cs="Arial"/>
                <w:b/>
                <w:sz w:val="18"/>
                <w:szCs w:val="18"/>
              </w:rPr>
              <w:t xml:space="preserve">Student Learning </w:t>
            </w:r>
            <w:r>
              <w:rPr>
                <w:rFonts w:ascii="Arial" w:hAnsi="Arial" w:cs="Arial"/>
                <w:b/>
                <w:sz w:val="18"/>
                <w:szCs w:val="18"/>
              </w:rPr>
              <w:t>Support Service</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eastAsia="Arial" w:hAnsi="Arial" w:cs="Arial"/>
                <w:b/>
                <w:sz w:val="18"/>
                <w:szCs w:val="18"/>
              </w:rPr>
            </w:pPr>
            <w:r w:rsidRPr="00EA439C">
              <w:rPr>
                <w:rFonts w:ascii="Arial" w:hAnsi="Arial" w:cs="Arial"/>
                <w:b/>
                <w:sz w:val="18"/>
                <w:szCs w:val="18"/>
              </w:rPr>
              <w:t>English Language and Academic Skills Support</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5E02FB" w:rsidRPr="00516107" w:rsidRDefault="005E02FB" w:rsidP="005E02FB">
            <w:pPr>
              <w:rPr>
                <w:rFonts w:ascii="Arial" w:hAnsi="Arial" w:cs="Arial"/>
                <w:sz w:val="18"/>
                <w:szCs w:val="18"/>
              </w:rPr>
            </w:pPr>
            <w:r w:rsidRPr="00516107">
              <w:rPr>
                <w:rFonts w:ascii="Arial" w:hAnsi="Arial" w:cs="Arial"/>
                <w:sz w:val="18"/>
                <w:szCs w:val="18"/>
              </w:rPr>
              <w:t>The program is an essential student service (not funded centrally) providing just-in-time support (at point of assessment) through the development and dissemination of study support resources, one-on-one consultations for students struggling academically, and academic preparation sessions for commencing students. The program also includes English language support, to help students develop essential academic and language skills for assessment. This is particularly beneficial for students from non-English speaking backgrounds, including the large international student cohort returning onshore.</w:t>
            </w:r>
          </w:p>
          <w:p w:rsidR="00336F99" w:rsidRPr="00BF1366" w:rsidRDefault="005E02FB" w:rsidP="005E02FB">
            <w:pPr>
              <w:widowControl/>
              <w:tabs>
                <w:tab w:val="left" w:pos="614"/>
              </w:tabs>
              <w:rPr>
                <w:rFonts w:ascii="Arial" w:eastAsia="Arial" w:hAnsi="Arial" w:cs="Arial"/>
                <w:sz w:val="18"/>
                <w:szCs w:val="18"/>
              </w:rPr>
            </w:pPr>
            <w:r w:rsidRPr="00516107">
              <w:rPr>
                <w:rFonts w:ascii="Arial" w:hAnsi="Arial" w:cs="Arial"/>
                <w:bCs/>
                <w:sz w:val="18"/>
                <w:szCs w:val="18"/>
              </w:rPr>
              <w:t xml:space="preserve">This will build on the </w:t>
            </w:r>
            <w:r w:rsidRPr="00516107">
              <w:rPr>
                <w:rFonts w:ascii="Arial" w:hAnsi="Arial" w:cs="Arial"/>
                <w:sz w:val="18"/>
                <w:szCs w:val="18"/>
              </w:rPr>
              <w:t>significant work undertaken in 2022, providing additional academic support resources/programs online and in-person, to help students become independent, successful learners.</w:t>
            </w:r>
          </w:p>
        </w:tc>
        <w:tc>
          <w:tcPr>
            <w:tcW w:w="1418" w:type="dxa"/>
            <w:tcBorders>
              <w:top w:val="single" w:sz="5" w:space="0" w:color="000000"/>
              <w:left w:val="single" w:sz="5" w:space="0" w:color="000000"/>
              <w:bottom w:val="single" w:sz="5" w:space="0" w:color="000000"/>
              <w:right w:val="single" w:sz="5" w:space="0" w:color="000000"/>
            </w:tcBorders>
          </w:tcPr>
          <w:p w:rsidR="00336F99" w:rsidRPr="00F10A11" w:rsidRDefault="00626406" w:rsidP="00336F99">
            <w:pPr>
              <w:pStyle w:val="TableParagraph"/>
              <w:ind w:right="34"/>
              <w:jc w:val="center"/>
              <w:rPr>
                <w:rFonts w:ascii="Arial" w:hAnsi="Arial" w:cs="Arial"/>
                <w:bCs/>
                <w:sz w:val="18"/>
                <w:szCs w:val="18"/>
                <w:highlight w:val="yellow"/>
              </w:rPr>
            </w:pPr>
            <w:r w:rsidRPr="00F52288">
              <w:rPr>
                <w:rFonts w:ascii="Arial" w:hAnsi="Arial" w:cs="Arial"/>
                <w:bCs/>
                <w:sz w:val="18"/>
                <w:szCs w:val="18"/>
              </w:rPr>
              <w:t>See total below</w:t>
            </w:r>
          </w:p>
        </w:tc>
        <w:tc>
          <w:tcPr>
            <w:tcW w:w="1418" w:type="dxa"/>
            <w:tcBorders>
              <w:top w:val="single" w:sz="5" w:space="0" w:color="000000"/>
              <w:left w:val="single" w:sz="5" w:space="0" w:color="000000"/>
              <w:bottom w:val="single" w:sz="5" w:space="0" w:color="000000"/>
              <w:right w:val="single" w:sz="5" w:space="0" w:color="000000"/>
            </w:tcBorders>
          </w:tcPr>
          <w:p w:rsidR="00336F99" w:rsidRPr="00F10A11" w:rsidRDefault="00626406" w:rsidP="00336F99">
            <w:pPr>
              <w:pStyle w:val="TableParagraph"/>
              <w:ind w:right="34"/>
              <w:jc w:val="center"/>
              <w:rPr>
                <w:rFonts w:ascii="Arial" w:hAnsi="Arial" w:cs="Arial"/>
                <w:b/>
                <w:sz w:val="18"/>
                <w:szCs w:val="18"/>
                <w:highlight w:val="yellow"/>
              </w:rPr>
            </w:pPr>
            <w:r w:rsidRPr="00F52288">
              <w:rPr>
                <w:rFonts w:ascii="Arial" w:hAnsi="Arial" w:cs="Arial"/>
                <w:bCs/>
                <w:sz w:val="18"/>
                <w:szCs w:val="18"/>
              </w:rPr>
              <w:t>See total below</w:t>
            </w:r>
          </w:p>
        </w:tc>
      </w:tr>
      <w:tr w:rsidR="00336F99" w:rsidRPr="000D34A4"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hAnsi="Arial" w:cs="Arial"/>
                <w:b/>
                <w:sz w:val="18"/>
                <w:szCs w:val="18"/>
              </w:rPr>
            </w:pPr>
            <w:r w:rsidRPr="00EA439C">
              <w:rPr>
                <w:rFonts w:ascii="Arial" w:hAnsi="Arial" w:cs="Arial"/>
                <w:b/>
                <w:sz w:val="18"/>
                <w:szCs w:val="18"/>
              </w:rPr>
              <w:t xml:space="preserve">Student Learning </w:t>
            </w:r>
            <w:r>
              <w:rPr>
                <w:rFonts w:ascii="Arial" w:hAnsi="Arial" w:cs="Arial"/>
                <w:b/>
                <w:sz w:val="18"/>
                <w:szCs w:val="18"/>
              </w:rPr>
              <w:t>Support Service</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275C3A" w:rsidP="00336F99">
            <w:pPr>
              <w:pStyle w:val="TableParagraph"/>
              <w:rPr>
                <w:rFonts w:ascii="Arial" w:hAnsi="Arial" w:cs="Arial"/>
                <w:b/>
                <w:sz w:val="18"/>
                <w:szCs w:val="18"/>
              </w:rPr>
            </w:pPr>
            <w:r>
              <w:rPr>
                <w:rFonts w:ascii="Arial" w:hAnsi="Arial" w:cs="Arial"/>
                <w:b/>
                <w:sz w:val="18"/>
                <w:szCs w:val="18"/>
              </w:rPr>
              <w:t xml:space="preserve">Studiosity – </w:t>
            </w:r>
            <w:r w:rsidRPr="004B606A">
              <w:rPr>
                <w:rFonts w:ascii="Arial" w:hAnsi="Arial" w:cs="Arial"/>
                <w:b/>
                <w:sz w:val="18"/>
                <w:szCs w:val="18"/>
              </w:rPr>
              <w:t xml:space="preserve">24/7 Online </w:t>
            </w:r>
            <w:r>
              <w:rPr>
                <w:rFonts w:ascii="Arial" w:hAnsi="Arial" w:cs="Arial"/>
                <w:b/>
                <w:sz w:val="18"/>
                <w:szCs w:val="18"/>
              </w:rPr>
              <w:t>Study Support</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A42E25" w:rsidRPr="00CC2103" w:rsidRDefault="00A42E25" w:rsidP="00A42E25">
            <w:pPr>
              <w:pStyle w:val="TableParagraph"/>
              <w:spacing w:before="54"/>
              <w:rPr>
                <w:rFonts w:ascii="Arial" w:eastAsia="Arial" w:hAnsi="Arial" w:cs="Arial"/>
                <w:sz w:val="18"/>
                <w:szCs w:val="18"/>
              </w:rPr>
            </w:pPr>
            <w:r w:rsidRPr="00CC2103">
              <w:rPr>
                <w:rFonts w:ascii="Arial" w:eastAsia="Arial" w:hAnsi="Arial" w:cs="Arial"/>
                <w:sz w:val="18"/>
                <w:szCs w:val="18"/>
              </w:rPr>
              <w:t>Studiosity is an online academic support service providing assignment feedback and learning support 24/7.</w:t>
            </w:r>
          </w:p>
          <w:p w:rsidR="00A42E25" w:rsidRPr="00CC2103" w:rsidRDefault="00A42E25" w:rsidP="00A42E25">
            <w:pPr>
              <w:rPr>
                <w:rFonts w:ascii="Arial" w:hAnsi="Arial" w:cs="Arial"/>
                <w:sz w:val="18"/>
                <w:szCs w:val="18"/>
              </w:rPr>
            </w:pPr>
            <w:r w:rsidRPr="00CC2103">
              <w:rPr>
                <w:rFonts w:ascii="Arial" w:hAnsi="Arial" w:cs="Arial"/>
                <w:sz w:val="18"/>
                <w:szCs w:val="18"/>
              </w:rPr>
              <w:t>As this application is for the continuation of previously approved SSAF funds, the aims of the proposed 2023 program remain the same as 2022.</w:t>
            </w:r>
          </w:p>
          <w:p w:rsidR="00A42E25" w:rsidRPr="00CC2103" w:rsidRDefault="00A42E25" w:rsidP="00A42E25">
            <w:pPr>
              <w:rPr>
                <w:rFonts w:ascii="Arial" w:hAnsi="Arial" w:cs="Arial"/>
                <w:sz w:val="18"/>
                <w:szCs w:val="18"/>
              </w:rPr>
            </w:pPr>
            <w:r w:rsidRPr="00CC2103">
              <w:rPr>
                <w:rFonts w:ascii="Arial" w:hAnsi="Arial" w:cs="Arial"/>
                <w:sz w:val="18"/>
                <w:szCs w:val="18"/>
              </w:rPr>
              <w:t>Studiosity provides equitable access to academic support for students studying online, in regional/remote areas, offshore, and outside university support hours. This is essential in providing flexibility for students. Studiosity also links students with Flinders study resources and refers students ‘at risk’ academically, for 1:1 study support.</w:t>
            </w:r>
          </w:p>
          <w:p w:rsidR="00336F99" w:rsidRPr="00C71DC2" w:rsidRDefault="00A42E25" w:rsidP="00A42E25">
            <w:pPr>
              <w:pStyle w:val="TableParagraph"/>
              <w:rPr>
                <w:rFonts w:ascii="Arial" w:hAnsi="Arial" w:cs="Arial"/>
                <w:sz w:val="18"/>
                <w:szCs w:val="18"/>
              </w:rPr>
            </w:pPr>
            <w:r w:rsidRPr="00CC2103">
              <w:rPr>
                <w:rFonts w:ascii="Arial" w:hAnsi="Arial" w:cs="Arial"/>
                <w:sz w:val="18"/>
                <w:szCs w:val="18"/>
              </w:rPr>
              <w:t>Studiosity use has shown positive results and will continue to provide essential academic support to students.</w:t>
            </w:r>
          </w:p>
        </w:tc>
        <w:tc>
          <w:tcPr>
            <w:tcW w:w="1418" w:type="dxa"/>
            <w:tcBorders>
              <w:top w:val="single" w:sz="5" w:space="0" w:color="000000"/>
              <w:left w:val="single" w:sz="5" w:space="0" w:color="000000"/>
              <w:bottom w:val="single" w:sz="5" w:space="0" w:color="000000"/>
              <w:right w:val="single" w:sz="5" w:space="0" w:color="000000"/>
            </w:tcBorders>
          </w:tcPr>
          <w:p w:rsidR="00336F99" w:rsidRPr="00F10A11" w:rsidRDefault="00626406" w:rsidP="00336F99">
            <w:pPr>
              <w:pStyle w:val="TableParagraph"/>
              <w:ind w:right="34"/>
              <w:jc w:val="center"/>
              <w:rPr>
                <w:rFonts w:ascii="Arial" w:hAnsi="Arial" w:cs="Arial"/>
                <w:bCs/>
                <w:sz w:val="18"/>
                <w:szCs w:val="18"/>
                <w:highlight w:val="yellow"/>
              </w:rPr>
            </w:pPr>
            <w:r w:rsidRPr="00F52288">
              <w:rPr>
                <w:rFonts w:ascii="Arial" w:hAnsi="Arial" w:cs="Arial"/>
                <w:bCs/>
                <w:sz w:val="18"/>
                <w:szCs w:val="18"/>
              </w:rPr>
              <w:t>See total below</w:t>
            </w:r>
          </w:p>
        </w:tc>
        <w:tc>
          <w:tcPr>
            <w:tcW w:w="1418" w:type="dxa"/>
            <w:tcBorders>
              <w:top w:val="single" w:sz="5" w:space="0" w:color="000000"/>
              <w:left w:val="single" w:sz="5" w:space="0" w:color="000000"/>
              <w:bottom w:val="single" w:sz="5" w:space="0" w:color="000000"/>
              <w:right w:val="single" w:sz="5" w:space="0" w:color="000000"/>
            </w:tcBorders>
          </w:tcPr>
          <w:p w:rsidR="00336F99" w:rsidRPr="00F10A11" w:rsidRDefault="00626406" w:rsidP="00336F99">
            <w:pPr>
              <w:pStyle w:val="TableParagraph"/>
              <w:ind w:right="34"/>
              <w:jc w:val="center"/>
              <w:rPr>
                <w:rFonts w:ascii="Arial" w:hAnsi="Arial" w:cs="Arial"/>
                <w:b/>
                <w:sz w:val="18"/>
                <w:szCs w:val="18"/>
                <w:highlight w:val="yellow"/>
              </w:rPr>
            </w:pPr>
            <w:r w:rsidRPr="00F52288">
              <w:rPr>
                <w:rFonts w:ascii="Arial" w:hAnsi="Arial" w:cs="Arial"/>
                <w:bCs/>
                <w:sz w:val="18"/>
                <w:szCs w:val="18"/>
              </w:rPr>
              <w:t>See total below</w:t>
            </w:r>
          </w:p>
        </w:tc>
      </w:tr>
      <w:tr w:rsidR="00301F11" w:rsidRPr="000D34A4" w:rsidTr="00301F11">
        <w:trPr>
          <w:cantSplit/>
        </w:trPr>
        <w:tc>
          <w:tcPr>
            <w:tcW w:w="1967"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Mar>
              <w:top w:w="57" w:type="dxa"/>
              <w:left w:w="108" w:type="dxa"/>
              <w:bottom w:w="57" w:type="dxa"/>
              <w:right w:w="108" w:type="dxa"/>
            </w:tcMar>
          </w:tcPr>
          <w:p w:rsidR="00301F11" w:rsidRPr="00EA439C" w:rsidRDefault="00301F11" w:rsidP="00336F99">
            <w:pPr>
              <w:pStyle w:val="TableParagraph"/>
              <w:rPr>
                <w:rFonts w:ascii="Arial" w:hAnsi="Arial" w:cs="Arial"/>
                <w:b/>
                <w:sz w:val="18"/>
                <w:szCs w:val="18"/>
              </w:rPr>
            </w:pPr>
            <w:r>
              <w:rPr>
                <w:rFonts w:ascii="Arial" w:hAnsi="Arial" w:cs="Arial"/>
                <w:b/>
                <w:sz w:val="18"/>
                <w:szCs w:val="18"/>
              </w:rPr>
              <w:t>Student Learning Support Service total</w:t>
            </w:r>
          </w:p>
        </w:tc>
        <w:tc>
          <w:tcPr>
            <w:tcW w:w="2956"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Mar>
              <w:top w:w="57" w:type="dxa"/>
              <w:left w:w="108" w:type="dxa"/>
              <w:bottom w:w="57" w:type="dxa"/>
              <w:right w:w="108" w:type="dxa"/>
            </w:tcMar>
          </w:tcPr>
          <w:p w:rsidR="00301F11" w:rsidRPr="00735AFF" w:rsidRDefault="00301F11" w:rsidP="00336F99">
            <w:pPr>
              <w:pStyle w:val="TableParagraph"/>
              <w:rPr>
                <w:rFonts w:ascii="Arial" w:hAnsi="Arial" w:cs="Arial"/>
                <w:b/>
                <w:sz w:val="18"/>
                <w:szCs w:val="18"/>
              </w:rPr>
            </w:pPr>
          </w:p>
        </w:tc>
        <w:tc>
          <w:tcPr>
            <w:tcW w:w="6441"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Mar>
              <w:top w:w="57" w:type="dxa"/>
              <w:left w:w="108" w:type="dxa"/>
              <w:bottom w:w="57" w:type="dxa"/>
              <w:right w:w="108" w:type="dxa"/>
            </w:tcMar>
          </w:tcPr>
          <w:p w:rsidR="00301F11" w:rsidRPr="00915483" w:rsidRDefault="00301F11" w:rsidP="00336F99">
            <w:pPr>
              <w:rPr>
                <w:rFonts w:ascii="Arial" w:hAnsi="Arial" w:cs="Arial"/>
                <w:sz w:val="18"/>
                <w:szCs w:val="18"/>
              </w:rPr>
            </w:pPr>
          </w:p>
        </w:tc>
        <w:tc>
          <w:tcPr>
            <w:tcW w:w="1418"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Pr>
          <w:p w:rsidR="00301F11" w:rsidRPr="00550B89" w:rsidRDefault="00301F11" w:rsidP="00336F99">
            <w:pPr>
              <w:pStyle w:val="TableParagraph"/>
              <w:ind w:right="34"/>
              <w:jc w:val="center"/>
              <w:rPr>
                <w:rFonts w:ascii="Arial" w:hAnsi="Arial" w:cs="Arial"/>
                <w:bCs/>
                <w:sz w:val="18"/>
                <w:szCs w:val="18"/>
              </w:rPr>
            </w:pPr>
          </w:p>
          <w:p w:rsidR="00301F11" w:rsidRPr="00550B89" w:rsidRDefault="00301F11" w:rsidP="00336F99">
            <w:pPr>
              <w:pStyle w:val="TableParagraph"/>
              <w:ind w:right="34"/>
              <w:jc w:val="center"/>
              <w:rPr>
                <w:rFonts w:ascii="Arial" w:hAnsi="Arial" w:cs="Arial"/>
                <w:b/>
                <w:sz w:val="18"/>
                <w:szCs w:val="18"/>
              </w:rPr>
            </w:pPr>
            <w:r w:rsidRPr="00550B89">
              <w:rPr>
                <w:rFonts w:ascii="Arial" w:hAnsi="Arial" w:cs="Arial"/>
                <w:bCs/>
                <w:sz w:val="18"/>
                <w:szCs w:val="18"/>
              </w:rPr>
              <w:t>$3</w:t>
            </w:r>
            <w:r w:rsidR="0098202A" w:rsidRPr="00550B89">
              <w:rPr>
                <w:rFonts w:ascii="Arial" w:hAnsi="Arial" w:cs="Arial"/>
                <w:bCs/>
                <w:sz w:val="18"/>
                <w:szCs w:val="18"/>
              </w:rPr>
              <w:t>97</w:t>
            </w:r>
            <w:r w:rsidRPr="00550B89">
              <w:rPr>
                <w:rFonts w:ascii="Arial" w:hAnsi="Arial" w:cs="Arial"/>
                <w:bCs/>
                <w:sz w:val="18"/>
                <w:szCs w:val="18"/>
              </w:rPr>
              <w:t>,000</w:t>
            </w:r>
          </w:p>
        </w:tc>
        <w:tc>
          <w:tcPr>
            <w:tcW w:w="1418"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Pr>
          <w:p w:rsidR="00301F11" w:rsidRPr="00550B89" w:rsidRDefault="00301F11" w:rsidP="00336F99">
            <w:pPr>
              <w:pStyle w:val="TableParagraph"/>
              <w:ind w:right="34"/>
              <w:jc w:val="center"/>
              <w:rPr>
                <w:rFonts w:ascii="Arial" w:hAnsi="Arial" w:cs="Arial"/>
                <w:b/>
                <w:sz w:val="18"/>
                <w:szCs w:val="18"/>
              </w:rPr>
            </w:pPr>
          </w:p>
          <w:p w:rsidR="0060161C" w:rsidRPr="00550B89" w:rsidRDefault="00A11A68" w:rsidP="00336F99">
            <w:pPr>
              <w:pStyle w:val="TableParagraph"/>
              <w:ind w:right="34"/>
              <w:jc w:val="center"/>
              <w:rPr>
                <w:rFonts w:ascii="Arial" w:hAnsi="Arial" w:cs="Arial"/>
                <w:b/>
                <w:sz w:val="18"/>
                <w:szCs w:val="18"/>
              </w:rPr>
            </w:pPr>
            <w:r w:rsidRPr="00550B89">
              <w:rPr>
                <w:rFonts w:ascii="Arial" w:hAnsi="Arial" w:cs="Arial"/>
                <w:b/>
                <w:sz w:val="18"/>
                <w:szCs w:val="18"/>
              </w:rPr>
              <w:t>$</w:t>
            </w:r>
            <w:r w:rsidR="00CB4482" w:rsidRPr="00550B89">
              <w:rPr>
                <w:rFonts w:ascii="Arial" w:hAnsi="Arial" w:cs="Arial"/>
                <w:b/>
                <w:sz w:val="18"/>
                <w:szCs w:val="18"/>
              </w:rPr>
              <w:t>396,991</w:t>
            </w:r>
          </w:p>
        </w:tc>
      </w:tr>
      <w:tr w:rsidR="00336F99" w:rsidRPr="008E489B"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hAnsi="Arial" w:cs="Arial"/>
                <w:b/>
                <w:sz w:val="18"/>
                <w:szCs w:val="18"/>
              </w:rPr>
            </w:pPr>
            <w:r w:rsidRPr="00735AFF">
              <w:rPr>
                <w:rFonts w:ascii="Arial" w:hAnsi="Arial" w:cs="Arial"/>
                <w:b/>
                <w:sz w:val="18"/>
                <w:szCs w:val="18"/>
              </w:rPr>
              <w:t>Office of Graduate Research</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hAnsi="Arial" w:cs="Arial"/>
                <w:b/>
                <w:sz w:val="18"/>
                <w:szCs w:val="18"/>
              </w:rPr>
            </w:pPr>
            <w:r w:rsidRPr="00735AFF">
              <w:rPr>
                <w:rFonts w:ascii="Arial" w:hAnsi="Arial" w:cs="Arial"/>
                <w:b/>
                <w:sz w:val="18"/>
                <w:szCs w:val="18"/>
              </w:rPr>
              <w:t>Research and Employability Skills Training (REST)</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6B0F1B" w:rsidRDefault="002C28EF" w:rsidP="00336F99">
            <w:pPr>
              <w:pStyle w:val="TableParagraph"/>
              <w:rPr>
                <w:rFonts w:ascii="Arial" w:eastAsia="Arial" w:hAnsi="Arial" w:cs="Arial"/>
                <w:sz w:val="18"/>
                <w:szCs w:val="18"/>
              </w:rPr>
            </w:pPr>
            <w:r w:rsidRPr="00D83146">
              <w:rPr>
                <w:rFonts w:ascii="Arial" w:hAnsi="Arial" w:cs="Arial"/>
                <w:spacing w:val="-1"/>
                <w:sz w:val="18"/>
                <w:szCs w:val="18"/>
              </w:rPr>
              <w:t xml:space="preserve">REST is a structured program formally embedded into the HDR, which helps HDR students focus their skills development on their career ambitions. It includes training and support on research skills, as well as transferrable skills, such as innovation, critical thinking and time management. The program aims to support students to identify potential career pathways and develop the skills necessary to succeed. </w:t>
            </w:r>
            <w:r w:rsidRPr="00E5039C">
              <w:rPr>
                <w:rFonts w:ascii="Arial" w:hAnsi="Arial" w:cs="Arial"/>
                <w:spacing w:val="-1"/>
                <w:sz w:val="18"/>
                <w:szCs w:val="18"/>
              </w:rPr>
              <w:t>In 2023, we would like to extend the online program delivery by involving students in the co-design and co-delivery of the program, thereby amplifying the student voice, capacity for responsiveness to students’ needs and building authentic partnerships with students.</w:t>
            </w:r>
          </w:p>
        </w:tc>
        <w:tc>
          <w:tcPr>
            <w:tcW w:w="1418" w:type="dxa"/>
            <w:tcBorders>
              <w:top w:val="single" w:sz="5" w:space="0" w:color="000000"/>
              <w:left w:val="single" w:sz="5" w:space="0" w:color="000000"/>
              <w:bottom w:val="single" w:sz="5" w:space="0" w:color="000000"/>
              <w:right w:val="single" w:sz="5" w:space="0" w:color="000000"/>
            </w:tcBorders>
          </w:tcPr>
          <w:p w:rsidR="00336F99" w:rsidRPr="002C28EF" w:rsidRDefault="00336F99" w:rsidP="00336F99">
            <w:pPr>
              <w:pStyle w:val="TableParagraph"/>
              <w:ind w:right="34"/>
              <w:jc w:val="center"/>
              <w:rPr>
                <w:rFonts w:ascii="Arial" w:hAnsi="Arial" w:cs="Arial"/>
                <w:bCs/>
                <w:sz w:val="18"/>
                <w:szCs w:val="18"/>
              </w:rPr>
            </w:pPr>
            <w:r w:rsidRPr="002C28EF">
              <w:rPr>
                <w:rFonts w:ascii="Arial" w:hAnsi="Arial" w:cs="Arial"/>
                <w:bCs/>
                <w:sz w:val="18"/>
                <w:szCs w:val="18"/>
              </w:rPr>
              <w:t>$5</w:t>
            </w:r>
            <w:r w:rsidR="00336866" w:rsidRPr="002C28EF">
              <w:rPr>
                <w:rFonts w:ascii="Arial" w:hAnsi="Arial" w:cs="Arial"/>
                <w:bCs/>
                <w:sz w:val="18"/>
                <w:szCs w:val="18"/>
              </w:rPr>
              <w:t>2</w:t>
            </w:r>
            <w:r w:rsidRPr="002C28EF">
              <w:rPr>
                <w:rFonts w:ascii="Arial" w:hAnsi="Arial" w:cs="Arial"/>
                <w:bCs/>
                <w:sz w:val="18"/>
                <w:szCs w:val="18"/>
              </w:rPr>
              <w:t>,000</w:t>
            </w:r>
          </w:p>
        </w:tc>
        <w:tc>
          <w:tcPr>
            <w:tcW w:w="1418" w:type="dxa"/>
            <w:tcBorders>
              <w:top w:val="single" w:sz="5" w:space="0" w:color="000000"/>
              <w:left w:val="single" w:sz="5" w:space="0" w:color="000000"/>
              <w:bottom w:val="single" w:sz="5" w:space="0" w:color="000000"/>
              <w:right w:val="single" w:sz="5" w:space="0" w:color="000000"/>
            </w:tcBorders>
          </w:tcPr>
          <w:p w:rsidR="00336F99" w:rsidRPr="002C28EF" w:rsidRDefault="00A11A68" w:rsidP="00336F99">
            <w:pPr>
              <w:pStyle w:val="TableParagraph"/>
              <w:ind w:right="34"/>
              <w:jc w:val="center"/>
              <w:rPr>
                <w:rFonts w:ascii="Arial" w:hAnsi="Arial" w:cs="Arial"/>
                <w:b/>
                <w:sz w:val="18"/>
                <w:szCs w:val="18"/>
              </w:rPr>
            </w:pPr>
            <w:r w:rsidRPr="002C28EF">
              <w:rPr>
                <w:rFonts w:ascii="Arial" w:hAnsi="Arial" w:cs="Arial"/>
                <w:b/>
                <w:sz w:val="18"/>
                <w:szCs w:val="18"/>
              </w:rPr>
              <w:t>$</w:t>
            </w:r>
            <w:r w:rsidR="00336866" w:rsidRPr="002C28EF">
              <w:rPr>
                <w:rFonts w:ascii="Arial" w:hAnsi="Arial" w:cs="Arial"/>
                <w:b/>
                <w:sz w:val="18"/>
                <w:szCs w:val="18"/>
              </w:rPr>
              <w:t>52,000</w:t>
            </w:r>
          </w:p>
        </w:tc>
      </w:tr>
      <w:tr w:rsidR="00336F99" w:rsidRPr="00F92733"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336F99" w:rsidP="00336F99">
            <w:pPr>
              <w:pStyle w:val="TableParagraph"/>
              <w:rPr>
                <w:rFonts w:ascii="Arial" w:hAnsi="Arial" w:cs="Arial"/>
                <w:b/>
                <w:sz w:val="18"/>
                <w:szCs w:val="18"/>
              </w:rPr>
            </w:pPr>
            <w:r w:rsidRPr="000C60BA">
              <w:rPr>
                <w:rFonts w:ascii="Arial" w:hAnsi="Arial" w:cs="Arial"/>
                <w:b/>
                <w:sz w:val="18"/>
                <w:szCs w:val="18"/>
              </w:rPr>
              <w:t>Student Experience</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35AFF" w:rsidRDefault="004F5754" w:rsidP="00336F99">
            <w:pPr>
              <w:pStyle w:val="TableParagraph"/>
              <w:rPr>
                <w:rFonts w:ascii="Arial" w:hAnsi="Arial" w:cs="Arial"/>
                <w:b/>
                <w:sz w:val="18"/>
                <w:szCs w:val="18"/>
              </w:rPr>
            </w:pPr>
            <w:r w:rsidRPr="006254AC">
              <w:rPr>
                <w:rFonts w:ascii="Arial" w:hAnsi="Arial" w:cs="Arial"/>
                <w:b/>
                <w:sz w:val="18"/>
                <w:szCs w:val="18"/>
              </w:rPr>
              <w:t>UNI-FY: Student Connection Program (</w:t>
            </w:r>
            <w:r>
              <w:rPr>
                <w:rFonts w:ascii="Arial" w:hAnsi="Arial" w:cs="Arial"/>
                <w:b/>
                <w:sz w:val="18"/>
                <w:szCs w:val="18"/>
              </w:rPr>
              <w:t>p</w:t>
            </w:r>
            <w:r w:rsidRPr="006254AC">
              <w:rPr>
                <w:rFonts w:ascii="Arial" w:hAnsi="Arial" w:cs="Arial"/>
                <w:b/>
                <w:sz w:val="18"/>
                <w:szCs w:val="18"/>
              </w:rPr>
              <w:t>reviously O’Guides Program)</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79722F" w:rsidRDefault="004F5754" w:rsidP="00336F99">
            <w:pPr>
              <w:widowControl/>
              <w:contextualSpacing/>
              <w:rPr>
                <w:rFonts w:ascii="Arial" w:hAnsi="Arial" w:cs="Arial"/>
                <w:sz w:val="18"/>
                <w:szCs w:val="18"/>
              </w:rPr>
            </w:pPr>
            <w:r w:rsidRPr="00355A33">
              <w:rPr>
                <w:rFonts w:ascii="Arial" w:hAnsi="Arial" w:cs="Arial"/>
                <w:sz w:val="18"/>
                <w:szCs w:val="18"/>
              </w:rPr>
              <w:t xml:space="preserve">In 2023, UNI-FY: The Student Connection Program plans to provide social-connection opportunities with the purpose of helping students foster strong connections and encouraging them to participate in the University’s existing ongoing social programs such as Clubs, peer-mentoring programs, conversation groups etc. This will be achieved </w:t>
            </w:r>
            <w:proofErr w:type="gramStart"/>
            <w:r w:rsidRPr="00355A33">
              <w:rPr>
                <w:rFonts w:ascii="Arial" w:hAnsi="Arial" w:cs="Arial"/>
                <w:sz w:val="18"/>
                <w:szCs w:val="18"/>
              </w:rPr>
              <w:t>by:</w:t>
            </w:r>
            <w:proofErr w:type="gramEnd"/>
            <w:r w:rsidRPr="00355A33">
              <w:rPr>
                <w:rFonts w:ascii="Arial" w:hAnsi="Arial" w:cs="Arial"/>
                <w:sz w:val="18"/>
                <w:szCs w:val="18"/>
              </w:rPr>
              <w:t xml:space="preserve"> a) offering metro students more opportunities to participate on campus; b) inviting commencing and continuing students to participate; c) offering events at multiple campuses, including rural and remote locations; d) developing a suitable online equivalent to the program, and e) recruiting a part-time Program Coordinator to develop the program, including engaging with rural and remote campus locations.</w:t>
            </w:r>
          </w:p>
        </w:tc>
        <w:tc>
          <w:tcPr>
            <w:tcW w:w="1418" w:type="dxa"/>
            <w:tcBorders>
              <w:top w:val="single" w:sz="5" w:space="0" w:color="000000"/>
              <w:left w:val="single" w:sz="5" w:space="0" w:color="000000"/>
              <w:bottom w:val="single" w:sz="5" w:space="0" w:color="000000"/>
              <w:right w:val="single" w:sz="5" w:space="0" w:color="000000"/>
            </w:tcBorders>
          </w:tcPr>
          <w:p w:rsidR="00336F99" w:rsidRPr="00F10A11" w:rsidRDefault="00A33AB4" w:rsidP="00336F99">
            <w:pPr>
              <w:pStyle w:val="TableParagraph"/>
              <w:ind w:right="34"/>
              <w:jc w:val="center"/>
              <w:rPr>
                <w:rFonts w:ascii="Arial" w:hAnsi="Arial" w:cs="Arial"/>
                <w:bCs/>
                <w:sz w:val="18"/>
                <w:szCs w:val="18"/>
                <w:highlight w:val="yellow"/>
              </w:rPr>
            </w:pPr>
            <w:r w:rsidRPr="00F52288">
              <w:rPr>
                <w:rFonts w:ascii="Arial" w:hAnsi="Arial" w:cs="Arial"/>
                <w:bCs/>
                <w:sz w:val="18"/>
                <w:szCs w:val="18"/>
              </w:rPr>
              <w:t>See total below</w:t>
            </w:r>
          </w:p>
        </w:tc>
        <w:tc>
          <w:tcPr>
            <w:tcW w:w="1418" w:type="dxa"/>
            <w:tcBorders>
              <w:top w:val="single" w:sz="5" w:space="0" w:color="000000"/>
              <w:left w:val="single" w:sz="5" w:space="0" w:color="000000"/>
              <w:bottom w:val="single" w:sz="5" w:space="0" w:color="000000"/>
              <w:right w:val="single" w:sz="5" w:space="0" w:color="000000"/>
            </w:tcBorders>
          </w:tcPr>
          <w:p w:rsidR="00336F99" w:rsidRPr="00F10A11" w:rsidRDefault="00A33AB4" w:rsidP="00336F99">
            <w:pPr>
              <w:pStyle w:val="TableParagraph"/>
              <w:ind w:right="34"/>
              <w:jc w:val="center"/>
              <w:rPr>
                <w:rFonts w:ascii="Arial" w:hAnsi="Arial" w:cs="Arial"/>
                <w:b/>
                <w:sz w:val="18"/>
                <w:szCs w:val="18"/>
                <w:highlight w:val="yellow"/>
              </w:rPr>
            </w:pPr>
            <w:r w:rsidRPr="00F52288">
              <w:rPr>
                <w:rFonts w:ascii="Arial" w:hAnsi="Arial" w:cs="Arial"/>
                <w:bCs/>
                <w:sz w:val="18"/>
                <w:szCs w:val="18"/>
              </w:rPr>
              <w:t>See total below</w:t>
            </w:r>
          </w:p>
        </w:tc>
      </w:tr>
      <w:tr w:rsidR="00845538" w:rsidRPr="00F92733"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845538" w:rsidRPr="000C60BA" w:rsidRDefault="00A33AB4" w:rsidP="00336F99">
            <w:pPr>
              <w:pStyle w:val="TableParagraph"/>
              <w:rPr>
                <w:rFonts w:ascii="Arial" w:hAnsi="Arial" w:cs="Arial"/>
                <w:b/>
                <w:sz w:val="18"/>
                <w:szCs w:val="18"/>
              </w:rPr>
            </w:pPr>
            <w:r>
              <w:rPr>
                <w:rFonts w:ascii="Arial" w:hAnsi="Arial" w:cs="Arial"/>
                <w:b/>
                <w:sz w:val="18"/>
                <w:szCs w:val="18"/>
              </w:rPr>
              <w:t>Student Experience</w:t>
            </w: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845538" w:rsidRPr="000C60BA" w:rsidRDefault="00A33AB4" w:rsidP="00336F99">
            <w:pPr>
              <w:pStyle w:val="TableParagraph"/>
              <w:rPr>
                <w:rFonts w:ascii="Arial" w:hAnsi="Arial" w:cs="Arial"/>
                <w:b/>
                <w:sz w:val="18"/>
                <w:szCs w:val="18"/>
              </w:rPr>
            </w:pPr>
            <w:r w:rsidRPr="00750570">
              <w:rPr>
                <w:rFonts w:ascii="Arial" w:hAnsi="Arial" w:cs="Arial"/>
                <w:b/>
                <w:sz w:val="18"/>
                <w:szCs w:val="18"/>
              </w:rPr>
              <w:t>University-wide Orientation Program</w:t>
            </w: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845538" w:rsidRPr="009F05CC" w:rsidRDefault="00A33AB4" w:rsidP="00336F99">
            <w:pPr>
              <w:rPr>
                <w:rFonts w:ascii="Arial" w:hAnsi="Arial" w:cs="Arial"/>
                <w:sz w:val="18"/>
                <w:szCs w:val="18"/>
              </w:rPr>
            </w:pPr>
            <w:r w:rsidRPr="00750570">
              <w:rPr>
                <w:rFonts w:ascii="Arial" w:hAnsi="Arial" w:cs="Arial"/>
                <w:sz w:val="18"/>
                <w:szCs w:val="18"/>
              </w:rPr>
              <w:t>Through co-ordinated University-wide consultation and planning, Flinders’ Orientation Program seeks to provide all commencing students, regardless of their mode or location of study, with a fun, positive and informative first experience at Flinders.  The two-week program includes themed events, communication and activities highlighting support services and helping students establish a sense of belonging at Flinders.  The goals of the program are achieved through the employment of students as ambassadors to provide information, wayfinding and peer-support to new students through social media, a physical and online welcome hub, and campus tours.</w:t>
            </w:r>
          </w:p>
        </w:tc>
        <w:tc>
          <w:tcPr>
            <w:tcW w:w="1418" w:type="dxa"/>
            <w:tcBorders>
              <w:top w:val="single" w:sz="5" w:space="0" w:color="000000"/>
              <w:left w:val="single" w:sz="5" w:space="0" w:color="000000"/>
              <w:bottom w:val="single" w:sz="5" w:space="0" w:color="000000"/>
              <w:right w:val="single" w:sz="5" w:space="0" w:color="000000"/>
            </w:tcBorders>
          </w:tcPr>
          <w:p w:rsidR="00845538" w:rsidRPr="00F10A11" w:rsidRDefault="00A33AB4" w:rsidP="00336F99">
            <w:pPr>
              <w:pStyle w:val="TableParagraph"/>
              <w:ind w:right="34"/>
              <w:jc w:val="center"/>
              <w:rPr>
                <w:rFonts w:ascii="Arial" w:hAnsi="Arial" w:cs="Arial"/>
                <w:bCs/>
                <w:sz w:val="18"/>
                <w:szCs w:val="18"/>
                <w:highlight w:val="yellow"/>
              </w:rPr>
            </w:pPr>
            <w:r w:rsidRPr="00F52288">
              <w:rPr>
                <w:rFonts w:ascii="Arial" w:hAnsi="Arial" w:cs="Arial"/>
                <w:bCs/>
                <w:sz w:val="18"/>
                <w:szCs w:val="18"/>
              </w:rPr>
              <w:t>See total below</w:t>
            </w:r>
          </w:p>
        </w:tc>
        <w:tc>
          <w:tcPr>
            <w:tcW w:w="1418" w:type="dxa"/>
            <w:tcBorders>
              <w:top w:val="single" w:sz="5" w:space="0" w:color="000000"/>
              <w:left w:val="single" w:sz="5" w:space="0" w:color="000000"/>
              <w:bottom w:val="single" w:sz="5" w:space="0" w:color="000000"/>
              <w:right w:val="single" w:sz="5" w:space="0" w:color="000000"/>
            </w:tcBorders>
          </w:tcPr>
          <w:p w:rsidR="00845538" w:rsidRPr="00F10A11" w:rsidRDefault="00A33AB4" w:rsidP="00336F99">
            <w:pPr>
              <w:pStyle w:val="TableParagraph"/>
              <w:ind w:right="34"/>
              <w:jc w:val="center"/>
              <w:rPr>
                <w:rFonts w:ascii="Arial" w:hAnsi="Arial" w:cs="Arial"/>
                <w:b/>
                <w:sz w:val="18"/>
                <w:szCs w:val="18"/>
                <w:highlight w:val="yellow"/>
              </w:rPr>
            </w:pPr>
            <w:r w:rsidRPr="00F52288">
              <w:rPr>
                <w:rFonts w:ascii="Arial" w:hAnsi="Arial" w:cs="Arial"/>
                <w:bCs/>
                <w:sz w:val="18"/>
                <w:szCs w:val="18"/>
              </w:rPr>
              <w:t>See total below</w:t>
            </w:r>
          </w:p>
        </w:tc>
      </w:tr>
      <w:tr w:rsidR="00A33AB4" w:rsidRPr="00F92733" w:rsidTr="00A33AB4">
        <w:trPr>
          <w:cantSplit/>
        </w:trPr>
        <w:tc>
          <w:tcPr>
            <w:tcW w:w="1967"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Mar>
              <w:top w:w="57" w:type="dxa"/>
              <w:left w:w="108" w:type="dxa"/>
              <w:bottom w:w="57" w:type="dxa"/>
              <w:right w:w="108" w:type="dxa"/>
            </w:tcMar>
          </w:tcPr>
          <w:p w:rsidR="00A33AB4" w:rsidRDefault="00A33AB4" w:rsidP="00336F99">
            <w:pPr>
              <w:pStyle w:val="TableParagraph"/>
              <w:rPr>
                <w:rFonts w:ascii="Arial" w:hAnsi="Arial" w:cs="Arial"/>
                <w:b/>
                <w:sz w:val="18"/>
                <w:szCs w:val="18"/>
              </w:rPr>
            </w:pPr>
            <w:r>
              <w:rPr>
                <w:rFonts w:ascii="Arial" w:hAnsi="Arial" w:cs="Arial"/>
                <w:b/>
                <w:sz w:val="18"/>
                <w:szCs w:val="18"/>
              </w:rPr>
              <w:t>Student Experience total</w:t>
            </w:r>
          </w:p>
        </w:tc>
        <w:tc>
          <w:tcPr>
            <w:tcW w:w="2956"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Mar>
              <w:top w:w="57" w:type="dxa"/>
              <w:left w:w="108" w:type="dxa"/>
              <w:bottom w:w="57" w:type="dxa"/>
              <w:right w:w="108" w:type="dxa"/>
            </w:tcMar>
          </w:tcPr>
          <w:p w:rsidR="00A33AB4" w:rsidRPr="00750570" w:rsidRDefault="00A33AB4" w:rsidP="00336F99">
            <w:pPr>
              <w:pStyle w:val="TableParagraph"/>
              <w:rPr>
                <w:rFonts w:ascii="Arial" w:hAnsi="Arial" w:cs="Arial"/>
                <w:b/>
                <w:sz w:val="18"/>
                <w:szCs w:val="18"/>
              </w:rPr>
            </w:pPr>
          </w:p>
        </w:tc>
        <w:tc>
          <w:tcPr>
            <w:tcW w:w="6441"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Mar>
              <w:top w:w="57" w:type="dxa"/>
              <w:left w:w="108" w:type="dxa"/>
              <w:bottom w:w="57" w:type="dxa"/>
              <w:right w:w="108" w:type="dxa"/>
            </w:tcMar>
          </w:tcPr>
          <w:p w:rsidR="00A33AB4" w:rsidRPr="00750570" w:rsidRDefault="00A33AB4" w:rsidP="00336F99">
            <w:pPr>
              <w:rPr>
                <w:rFonts w:ascii="Arial" w:hAnsi="Arial" w:cs="Arial"/>
                <w:sz w:val="18"/>
                <w:szCs w:val="18"/>
              </w:rPr>
            </w:pPr>
          </w:p>
        </w:tc>
        <w:tc>
          <w:tcPr>
            <w:tcW w:w="1418"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Pr>
          <w:p w:rsidR="00A33AB4" w:rsidRPr="00FC10A1" w:rsidRDefault="00A33AB4" w:rsidP="00336F99">
            <w:pPr>
              <w:pStyle w:val="TableParagraph"/>
              <w:ind w:right="34"/>
              <w:jc w:val="center"/>
              <w:rPr>
                <w:rFonts w:ascii="Arial" w:hAnsi="Arial" w:cs="Arial"/>
                <w:bCs/>
                <w:sz w:val="18"/>
                <w:szCs w:val="18"/>
              </w:rPr>
            </w:pPr>
            <w:r w:rsidRPr="00FC10A1">
              <w:rPr>
                <w:rFonts w:ascii="Arial" w:hAnsi="Arial" w:cs="Arial"/>
                <w:bCs/>
                <w:sz w:val="18"/>
                <w:szCs w:val="18"/>
              </w:rPr>
              <w:t>$94,400</w:t>
            </w:r>
          </w:p>
        </w:tc>
        <w:tc>
          <w:tcPr>
            <w:tcW w:w="1418" w:type="dxa"/>
            <w:tcBorders>
              <w:top w:val="single" w:sz="5" w:space="0" w:color="000000"/>
              <w:left w:val="single" w:sz="5" w:space="0" w:color="000000"/>
              <w:bottom w:val="single" w:sz="5" w:space="0" w:color="000000"/>
              <w:right w:val="single" w:sz="5" w:space="0" w:color="000000"/>
            </w:tcBorders>
            <w:shd w:val="clear" w:color="auto" w:fill="E5DFEC" w:themeFill="accent4" w:themeFillTint="33"/>
          </w:tcPr>
          <w:p w:rsidR="00A33AB4" w:rsidRPr="00FC10A1" w:rsidRDefault="00A33AB4" w:rsidP="00336F99">
            <w:pPr>
              <w:pStyle w:val="TableParagraph"/>
              <w:ind w:right="34"/>
              <w:jc w:val="center"/>
              <w:rPr>
                <w:rFonts w:ascii="Arial" w:hAnsi="Arial" w:cs="Arial"/>
                <w:b/>
                <w:sz w:val="18"/>
                <w:szCs w:val="18"/>
              </w:rPr>
            </w:pPr>
            <w:r w:rsidRPr="00FC10A1">
              <w:rPr>
                <w:rFonts w:ascii="Arial" w:hAnsi="Arial" w:cs="Arial"/>
                <w:b/>
                <w:sz w:val="18"/>
                <w:szCs w:val="18"/>
              </w:rPr>
              <w:t>$78,556</w:t>
            </w:r>
          </w:p>
        </w:tc>
      </w:tr>
      <w:tr w:rsidR="00336F99" w:rsidRPr="00F92733" w:rsidTr="00533FEE">
        <w:trPr>
          <w:cantSplit/>
        </w:trPr>
        <w:tc>
          <w:tcPr>
            <w:tcW w:w="1967"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257286" w:rsidRDefault="00336F99" w:rsidP="00336F99">
            <w:pPr>
              <w:pStyle w:val="TableParagraph"/>
              <w:rPr>
                <w:rFonts w:ascii="Arial" w:hAnsi="Arial" w:cs="Arial"/>
                <w:bCs/>
                <w:sz w:val="18"/>
                <w:szCs w:val="18"/>
              </w:rPr>
            </w:pPr>
          </w:p>
        </w:tc>
        <w:tc>
          <w:tcPr>
            <w:tcW w:w="2956"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257286" w:rsidRDefault="00336F99" w:rsidP="00336F99">
            <w:pPr>
              <w:pStyle w:val="TableParagraph"/>
              <w:rPr>
                <w:rFonts w:ascii="Arial" w:hAnsi="Arial" w:cs="Arial"/>
                <w:b/>
                <w:sz w:val="18"/>
                <w:szCs w:val="18"/>
              </w:rPr>
            </w:pPr>
          </w:p>
        </w:tc>
        <w:tc>
          <w:tcPr>
            <w:tcW w:w="6441" w:type="dxa"/>
            <w:tcBorders>
              <w:top w:val="single" w:sz="5" w:space="0" w:color="000000"/>
              <w:left w:val="single" w:sz="5" w:space="0" w:color="000000"/>
              <w:bottom w:val="single" w:sz="5" w:space="0" w:color="000000"/>
              <w:right w:val="single" w:sz="5" w:space="0" w:color="000000"/>
            </w:tcBorders>
            <w:tcMar>
              <w:top w:w="57" w:type="dxa"/>
              <w:left w:w="108" w:type="dxa"/>
              <w:bottom w:w="57" w:type="dxa"/>
              <w:right w:w="108" w:type="dxa"/>
            </w:tcMar>
          </w:tcPr>
          <w:p w:rsidR="00336F99" w:rsidRPr="00257286" w:rsidRDefault="00336F99" w:rsidP="00336F99">
            <w:pPr>
              <w:shd w:val="clear" w:color="auto" w:fill="FFFFFF"/>
              <w:rPr>
                <w:rFonts w:ascii="Arial" w:eastAsia="Times New Roman" w:hAnsi="Arial" w:cs="Arial"/>
                <w:sz w:val="18"/>
                <w:szCs w:val="18"/>
                <w:lang w:eastAsia="en-AU"/>
              </w:rPr>
            </w:pPr>
          </w:p>
        </w:tc>
        <w:tc>
          <w:tcPr>
            <w:tcW w:w="1418" w:type="dxa"/>
            <w:tcBorders>
              <w:top w:val="single" w:sz="5" w:space="0" w:color="000000"/>
              <w:left w:val="single" w:sz="5" w:space="0" w:color="000000"/>
              <w:bottom w:val="single" w:sz="5" w:space="0" w:color="000000"/>
              <w:right w:val="single" w:sz="5" w:space="0" w:color="000000"/>
            </w:tcBorders>
          </w:tcPr>
          <w:p w:rsidR="00336F99" w:rsidRPr="00257286" w:rsidRDefault="00336F99" w:rsidP="00336F99">
            <w:pPr>
              <w:pStyle w:val="TableParagraph"/>
              <w:ind w:right="34"/>
              <w:jc w:val="center"/>
              <w:rPr>
                <w:rFonts w:ascii="Arial" w:hAnsi="Arial" w:cs="Arial"/>
                <w:bCs/>
                <w:sz w:val="18"/>
                <w:szCs w:val="18"/>
                <w:highlight w:val="yellow"/>
              </w:rPr>
            </w:pPr>
          </w:p>
        </w:tc>
        <w:tc>
          <w:tcPr>
            <w:tcW w:w="1418" w:type="dxa"/>
            <w:tcBorders>
              <w:top w:val="single" w:sz="5" w:space="0" w:color="000000"/>
              <w:left w:val="single" w:sz="5" w:space="0" w:color="000000"/>
              <w:bottom w:val="single" w:sz="5" w:space="0" w:color="000000"/>
              <w:right w:val="single" w:sz="5" w:space="0" w:color="000000"/>
            </w:tcBorders>
          </w:tcPr>
          <w:p w:rsidR="00336F99" w:rsidRPr="00257286" w:rsidRDefault="00336F99" w:rsidP="00336F99">
            <w:pPr>
              <w:pStyle w:val="TableParagraph"/>
              <w:ind w:right="34"/>
              <w:jc w:val="center"/>
              <w:rPr>
                <w:rFonts w:ascii="Arial" w:hAnsi="Arial" w:cs="Arial"/>
                <w:b/>
                <w:sz w:val="18"/>
                <w:szCs w:val="18"/>
                <w:highlight w:val="yellow"/>
              </w:rPr>
            </w:pPr>
          </w:p>
        </w:tc>
      </w:tr>
      <w:tr w:rsidR="00336F99" w:rsidRPr="00F92733" w:rsidTr="00533FEE">
        <w:trPr>
          <w:cantSplit/>
        </w:trPr>
        <w:tc>
          <w:tcPr>
            <w:tcW w:w="1967" w:type="dxa"/>
            <w:tcBorders>
              <w:top w:val="single" w:sz="5" w:space="0" w:color="000000"/>
              <w:left w:val="single" w:sz="5" w:space="0" w:color="000000"/>
              <w:bottom w:val="single" w:sz="5" w:space="0" w:color="000000"/>
              <w:right w:val="single" w:sz="5" w:space="0" w:color="000000"/>
            </w:tcBorders>
            <w:shd w:val="clear" w:color="auto" w:fill="B2A1C7" w:themeFill="accent4" w:themeFillTint="99"/>
            <w:tcMar>
              <w:top w:w="57" w:type="dxa"/>
              <w:left w:w="108" w:type="dxa"/>
              <w:bottom w:w="57" w:type="dxa"/>
              <w:right w:w="108" w:type="dxa"/>
            </w:tcMar>
          </w:tcPr>
          <w:p w:rsidR="00336F99" w:rsidRPr="0079722F" w:rsidRDefault="00336F99" w:rsidP="00336F99">
            <w:pPr>
              <w:pStyle w:val="TableParagraph"/>
              <w:rPr>
                <w:rFonts w:ascii="Arial" w:hAnsi="Arial" w:cs="Arial"/>
                <w:bCs/>
                <w:sz w:val="18"/>
                <w:szCs w:val="18"/>
              </w:rPr>
            </w:pPr>
            <w:r>
              <w:rPr>
                <w:rFonts w:ascii="Arial" w:hAnsi="Arial" w:cs="Arial"/>
                <w:bCs/>
                <w:sz w:val="18"/>
                <w:szCs w:val="18"/>
              </w:rPr>
              <w:t>TOTAL</w:t>
            </w:r>
          </w:p>
        </w:tc>
        <w:tc>
          <w:tcPr>
            <w:tcW w:w="2956" w:type="dxa"/>
            <w:tcBorders>
              <w:top w:val="single" w:sz="5" w:space="0" w:color="000000"/>
              <w:left w:val="single" w:sz="5" w:space="0" w:color="000000"/>
              <w:bottom w:val="single" w:sz="5" w:space="0" w:color="000000"/>
              <w:right w:val="single" w:sz="5" w:space="0" w:color="000000"/>
            </w:tcBorders>
            <w:shd w:val="clear" w:color="auto" w:fill="B2A1C7" w:themeFill="accent4" w:themeFillTint="99"/>
            <w:tcMar>
              <w:top w:w="57" w:type="dxa"/>
              <w:left w:w="108" w:type="dxa"/>
              <w:bottom w:w="57" w:type="dxa"/>
              <w:right w:w="108" w:type="dxa"/>
            </w:tcMar>
          </w:tcPr>
          <w:p w:rsidR="00336F99" w:rsidRPr="00735AFF" w:rsidRDefault="00336F99" w:rsidP="00336F99">
            <w:pPr>
              <w:pStyle w:val="TableParagraph"/>
              <w:rPr>
                <w:rFonts w:ascii="Arial" w:hAnsi="Arial" w:cs="Arial"/>
                <w:b/>
                <w:sz w:val="18"/>
                <w:szCs w:val="18"/>
              </w:rPr>
            </w:pPr>
          </w:p>
        </w:tc>
        <w:tc>
          <w:tcPr>
            <w:tcW w:w="6441" w:type="dxa"/>
            <w:tcBorders>
              <w:top w:val="single" w:sz="5" w:space="0" w:color="000000"/>
              <w:left w:val="single" w:sz="5" w:space="0" w:color="000000"/>
              <w:bottom w:val="single" w:sz="5" w:space="0" w:color="000000"/>
              <w:right w:val="single" w:sz="5" w:space="0" w:color="000000"/>
            </w:tcBorders>
            <w:shd w:val="clear" w:color="auto" w:fill="B2A1C7" w:themeFill="accent4" w:themeFillTint="99"/>
            <w:tcMar>
              <w:top w:w="57" w:type="dxa"/>
              <w:left w:w="108" w:type="dxa"/>
              <w:bottom w:w="57" w:type="dxa"/>
              <w:right w:w="108" w:type="dxa"/>
            </w:tcMar>
          </w:tcPr>
          <w:p w:rsidR="00336F99" w:rsidRDefault="00336F99" w:rsidP="00336F99">
            <w:pPr>
              <w:pStyle w:val="TableParagraph"/>
            </w:pPr>
          </w:p>
        </w:tc>
        <w:tc>
          <w:tcPr>
            <w:tcW w:w="1418" w:type="dxa"/>
            <w:tcBorders>
              <w:top w:val="single" w:sz="5" w:space="0" w:color="000000"/>
              <w:left w:val="single" w:sz="5" w:space="0" w:color="000000"/>
              <w:bottom w:val="single" w:sz="5" w:space="0" w:color="000000"/>
              <w:right w:val="single" w:sz="5" w:space="0" w:color="000000"/>
            </w:tcBorders>
            <w:shd w:val="clear" w:color="auto" w:fill="B2A1C7" w:themeFill="accent4" w:themeFillTint="99"/>
          </w:tcPr>
          <w:p w:rsidR="00336F99" w:rsidRPr="00CC5721" w:rsidRDefault="00336F99" w:rsidP="00336F99">
            <w:pPr>
              <w:pStyle w:val="TableParagraph"/>
              <w:ind w:right="34"/>
              <w:jc w:val="center"/>
              <w:rPr>
                <w:rFonts w:ascii="Arial" w:hAnsi="Arial" w:cs="Arial"/>
                <w:bCs/>
                <w:sz w:val="18"/>
                <w:szCs w:val="18"/>
              </w:rPr>
            </w:pPr>
            <w:r w:rsidRPr="00CC5721">
              <w:rPr>
                <w:rFonts w:ascii="Arial" w:hAnsi="Arial" w:cs="Arial"/>
                <w:bCs/>
                <w:sz w:val="18"/>
                <w:szCs w:val="18"/>
              </w:rPr>
              <w:t>$4,</w:t>
            </w:r>
            <w:r w:rsidR="00065F08" w:rsidRPr="00CC5721">
              <w:rPr>
                <w:rFonts w:ascii="Arial" w:hAnsi="Arial" w:cs="Arial"/>
                <w:bCs/>
                <w:sz w:val="18"/>
                <w:szCs w:val="18"/>
              </w:rPr>
              <w:t>903,200</w:t>
            </w:r>
          </w:p>
        </w:tc>
        <w:tc>
          <w:tcPr>
            <w:tcW w:w="1418" w:type="dxa"/>
            <w:tcBorders>
              <w:top w:val="single" w:sz="5" w:space="0" w:color="000000"/>
              <w:left w:val="single" w:sz="5" w:space="0" w:color="000000"/>
              <w:bottom w:val="single" w:sz="5" w:space="0" w:color="000000"/>
              <w:right w:val="single" w:sz="5" w:space="0" w:color="000000"/>
            </w:tcBorders>
            <w:shd w:val="clear" w:color="auto" w:fill="B2A1C7" w:themeFill="accent4" w:themeFillTint="99"/>
          </w:tcPr>
          <w:p w:rsidR="00336F99" w:rsidRPr="00CC5721" w:rsidRDefault="00FE2275" w:rsidP="00336F99">
            <w:pPr>
              <w:pStyle w:val="TableParagraph"/>
              <w:ind w:right="34"/>
              <w:jc w:val="center"/>
              <w:rPr>
                <w:rFonts w:ascii="Arial" w:hAnsi="Arial" w:cs="Arial"/>
                <w:b/>
                <w:sz w:val="18"/>
                <w:szCs w:val="18"/>
              </w:rPr>
            </w:pPr>
            <w:r w:rsidRPr="00CC5721">
              <w:rPr>
                <w:rFonts w:ascii="Arial" w:hAnsi="Arial" w:cs="Arial"/>
                <w:b/>
                <w:sz w:val="18"/>
                <w:szCs w:val="18"/>
              </w:rPr>
              <w:t>$4,</w:t>
            </w:r>
            <w:r w:rsidR="00904E98" w:rsidRPr="00CC5721">
              <w:rPr>
                <w:rFonts w:ascii="Arial" w:hAnsi="Arial" w:cs="Arial"/>
                <w:b/>
                <w:sz w:val="18"/>
                <w:szCs w:val="18"/>
              </w:rPr>
              <w:t>807,812</w:t>
            </w:r>
          </w:p>
        </w:tc>
      </w:tr>
    </w:tbl>
    <w:p w:rsidR="006B2938" w:rsidRDefault="006B2938" w:rsidP="00B971CE">
      <w:pPr>
        <w:spacing w:before="80"/>
        <w:ind w:left="226"/>
        <w:rPr>
          <w:rFonts w:ascii="Arial" w:eastAsia="Arial" w:hAnsi="Arial" w:cs="Arial"/>
          <w:sz w:val="16"/>
          <w:szCs w:val="16"/>
        </w:rPr>
      </w:pPr>
    </w:p>
    <w:p w:rsidR="006B2938" w:rsidRDefault="006B2938" w:rsidP="00B971CE">
      <w:pPr>
        <w:spacing w:before="80"/>
        <w:ind w:left="226"/>
        <w:rPr>
          <w:rFonts w:ascii="Arial" w:eastAsia="Arial" w:hAnsi="Arial" w:cs="Arial"/>
          <w:sz w:val="16"/>
          <w:szCs w:val="16"/>
        </w:rPr>
      </w:pPr>
    </w:p>
    <w:p w:rsidR="0063539C" w:rsidRPr="00D40EB3" w:rsidRDefault="0063539C" w:rsidP="00B971CE">
      <w:pPr>
        <w:spacing w:before="80"/>
        <w:ind w:left="226"/>
        <w:rPr>
          <w:rFonts w:ascii="Arial" w:eastAsia="Arial" w:hAnsi="Arial" w:cs="Arial"/>
          <w:sz w:val="16"/>
          <w:szCs w:val="16"/>
        </w:rPr>
      </w:pPr>
    </w:p>
    <w:sectPr w:rsidR="0063539C" w:rsidRPr="00D40EB3" w:rsidSect="000E03F9">
      <w:headerReference w:type="default" r:id="rId11"/>
      <w:footerReference w:type="default" r:id="rId12"/>
      <w:pgSz w:w="16840" w:h="11910" w:orient="landscape" w:code="9"/>
      <w:pgMar w:top="1418" w:right="851" w:bottom="851" w:left="851"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E034A" w:rsidRDefault="005E034A">
      <w:r>
        <w:separator/>
      </w:r>
    </w:p>
  </w:endnote>
  <w:endnote w:type="continuationSeparator" w:id="0">
    <w:p w:rsidR="005E034A" w:rsidRDefault="005E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5231975"/>
      <w:docPartObj>
        <w:docPartGallery w:val="Page Numbers (Bottom of Page)"/>
        <w:docPartUnique/>
      </w:docPartObj>
    </w:sdtPr>
    <w:sdtEndPr>
      <w:rPr>
        <w:noProof/>
      </w:rPr>
    </w:sdtEndPr>
    <w:sdtContent>
      <w:p w:rsidR="00B77F45" w:rsidRDefault="00B77F45">
        <w:pPr>
          <w:pStyle w:val="Footer"/>
          <w:jc w:val="center"/>
        </w:pPr>
        <w:r w:rsidRPr="00B77F45">
          <w:rPr>
            <w:rFonts w:ascii="Arial" w:hAnsi="Arial" w:cs="Arial"/>
          </w:rPr>
          <w:fldChar w:fldCharType="begin"/>
        </w:r>
        <w:r w:rsidRPr="00B77F45">
          <w:rPr>
            <w:rFonts w:ascii="Arial" w:hAnsi="Arial" w:cs="Arial"/>
          </w:rPr>
          <w:instrText xml:space="preserve"> PAGE   \* MERGEFORMAT </w:instrText>
        </w:r>
        <w:r w:rsidRPr="00B77F45">
          <w:rPr>
            <w:rFonts w:ascii="Arial" w:hAnsi="Arial" w:cs="Arial"/>
          </w:rPr>
          <w:fldChar w:fldCharType="separate"/>
        </w:r>
        <w:r w:rsidRPr="00B77F45">
          <w:rPr>
            <w:rFonts w:ascii="Arial" w:hAnsi="Arial" w:cs="Arial"/>
            <w:noProof/>
          </w:rPr>
          <w:t>2</w:t>
        </w:r>
        <w:r w:rsidRPr="00B77F45">
          <w:rPr>
            <w:rFonts w:ascii="Arial" w:hAnsi="Arial" w:cs="Arial"/>
            <w:noProof/>
          </w:rPr>
          <w:fldChar w:fldCharType="end"/>
        </w:r>
      </w:p>
    </w:sdtContent>
  </w:sdt>
  <w:p w:rsidR="00AA27A5" w:rsidRPr="00B77F45" w:rsidRDefault="00AA27A5" w:rsidP="00B77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E034A" w:rsidRDefault="005E034A">
      <w:r>
        <w:separator/>
      </w:r>
    </w:p>
  </w:footnote>
  <w:footnote w:type="continuationSeparator" w:id="0">
    <w:p w:rsidR="005E034A" w:rsidRDefault="005E0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27A5" w:rsidRDefault="00AA27A5">
    <w:pPr>
      <w:pStyle w:val="Header"/>
    </w:pPr>
    <w:r>
      <w:ptab w:relativeTo="margin" w:alignment="center" w:leader="none"/>
    </w:r>
  </w:p>
  <w:p w:rsidR="00AA27A5" w:rsidRDefault="00AA27A5">
    <w:pPr>
      <w:pStyle w:val="Header"/>
      <w:rPr>
        <w:rFonts w:ascii="Arial"/>
        <w:b/>
        <w:sz w:val="24"/>
      </w:rPr>
    </w:pPr>
  </w:p>
  <w:p w:rsidR="00AA27A5" w:rsidRDefault="00AA27A5">
    <w:pPr>
      <w:pStyle w:val="Header"/>
      <w:rPr>
        <w:rFonts w:ascii="Arial"/>
        <w:b/>
        <w:spacing w:val="-7"/>
        <w:sz w:val="24"/>
      </w:rPr>
    </w:pPr>
    <w:r>
      <w:rPr>
        <w:rFonts w:ascii="Arial"/>
        <w:b/>
        <w:sz w:val="24"/>
      </w:rPr>
      <w:t>Summary</w:t>
    </w:r>
  </w:p>
  <w:p w:rsidR="00AA27A5" w:rsidRDefault="00AA27A5">
    <w:pPr>
      <w:pStyle w:val="Header"/>
      <w:rPr>
        <w:rFonts w:ascii="Arial"/>
        <w:b/>
        <w:spacing w:val="-1"/>
        <w:sz w:val="24"/>
      </w:rPr>
    </w:pPr>
    <w:r>
      <w:rPr>
        <w:rFonts w:ascii="Arial"/>
        <w:b/>
        <w:sz w:val="24"/>
      </w:rPr>
      <w:t xml:space="preserve">SSAF </w:t>
    </w:r>
    <w:r w:rsidR="00B877EF">
      <w:rPr>
        <w:rFonts w:ascii="Arial"/>
        <w:b/>
        <w:sz w:val="24"/>
      </w:rPr>
      <w:t>a</w:t>
    </w:r>
    <w:r w:rsidR="00B77F45">
      <w:rPr>
        <w:rFonts w:ascii="Arial"/>
        <w:b/>
        <w:sz w:val="24"/>
      </w:rPr>
      <w:t>llocations</w:t>
    </w:r>
    <w:r w:rsidR="00B877EF">
      <w:rPr>
        <w:rFonts w:ascii="Arial"/>
        <w:b/>
        <w:sz w:val="24"/>
      </w:rPr>
      <w:t xml:space="preserve"> and expenditure</w:t>
    </w:r>
    <w:r>
      <w:rPr>
        <w:rFonts w:ascii="Arial"/>
        <w:b/>
        <w:sz w:val="24"/>
      </w:rPr>
      <w:t xml:space="preserve"> </w:t>
    </w:r>
    <w:r>
      <w:rPr>
        <w:rFonts w:ascii="Arial"/>
        <w:b/>
        <w:sz w:val="24"/>
      </w:rPr>
      <w:t>–</w:t>
    </w:r>
    <w:r>
      <w:rPr>
        <w:rFonts w:ascii="Arial"/>
        <w:b/>
        <w:sz w:val="24"/>
      </w:rPr>
      <w:t xml:space="preserve"> </w:t>
    </w:r>
    <w:r>
      <w:rPr>
        <w:rFonts w:ascii="Arial"/>
        <w:b/>
        <w:spacing w:val="-1"/>
        <w:sz w:val="24"/>
      </w:rPr>
      <w:t>202</w:t>
    </w:r>
    <w:r w:rsidR="000546B4">
      <w:rPr>
        <w:rFonts w:ascii="Arial"/>
        <w:b/>
        <w:spacing w:val="-1"/>
        <w:sz w:val="24"/>
      </w:rPr>
      <w:t>3</w:t>
    </w:r>
  </w:p>
  <w:p w:rsidR="00AA27A5" w:rsidRDefault="00AA27A5">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11C"/>
    <w:multiLevelType w:val="hybridMultilevel"/>
    <w:tmpl w:val="C01C88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5">
      <w:start w:val="1"/>
      <w:numFmt w:val="bullet"/>
      <w:lvlText w:val=""/>
      <w:lvlJc w:val="left"/>
      <w:pPr>
        <w:ind w:left="2520" w:hanging="360"/>
      </w:pPr>
      <w:rPr>
        <w:rFonts w:ascii="Wingdings" w:hAnsi="Wingdings"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071E1A"/>
    <w:multiLevelType w:val="hybridMultilevel"/>
    <w:tmpl w:val="2904E0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832A23"/>
    <w:multiLevelType w:val="hybridMultilevel"/>
    <w:tmpl w:val="BED210A2"/>
    <w:lvl w:ilvl="0" w:tplc="0C090001">
      <w:start w:val="1"/>
      <w:numFmt w:val="bullet"/>
      <w:lvlText w:val=""/>
      <w:lvlJc w:val="left"/>
      <w:pPr>
        <w:ind w:left="669" w:hanging="360"/>
      </w:pPr>
      <w:rPr>
        <w:rFonts w:ascii="Symbol" w:hAnsi="Symbol" w:hint="default"/>
      </w:rPr>
    </w:lvl>
    <w:lvl w:ilvl="1" w:tplc="0C090003" w:tentative="1">
      <w:start w:val="1"/>
      <w:numFmt w:val="bullet"/>
      <w:lvlText w:val="o"/>
      <w:lvlJc w:val="left"/>
      <w:pPr>
        <w:ind w:left="1389" w:hanging="360"/>
      </w:pPr>
      <w:rPr>
        <w:rFonts w:ascii="Courier New" w:hAnsi="Courier New" w:cs="Courier New" w:hint="default"/>
      </w:rPr>
    </w:lvl>
    <w:lvl w:ilvl="2" w:tplc="0C090005" w:tentative="1">
      <w:start w:val="1"/>
      <w:numFmt w:val="bullet"/>
      <w:lvlText w:val=""/>
      <w:lvlJc w:val="left"/>
      <w:pPr>
        <w:ind w:left="2109" w:hanging="360"/>
      </w:pPr>
      <w:rPr>
        <w:rFonts w:ascii="Wingdings" w:hAnsi="Wingdings" w:hint="default"/>
      </w:rPr>
    </w:lvl>
    <w:lvl w:ilvl="3" w:tplc="0C090001" w:tentative="1">
      <w:start w:val="1"/>
      <w:numFmt w:val="bullet"/>
      <w:lvlText w:val=""/>
      <w:lvlJc w:val="left"/>
      <w:pPr>
        <w:ind w:left="2829" w:hanging="360"/>
      </w:pPr>
      <w:rPr>
        <w:rFonts w:ascii="Symbol" w:hAnsi="Symbol" w:hint="default"/>
      </w:rPr>
    </w:lvl>
    <w:lvl w:ilvl="4" w:tplc="0C090003" w:tentative="1">
      <w:start w:val="1"/>
      <w:numFmt w:val="bullet"/>
      <w:lvlText w:val="o"/>
      <w:lvlJc w:val="left"/>
      <w:pPr>
        <w:ind w:left="3549" w:hanging="360"/>
      </w:pPr>
      <w:rPr>
        <w:rFonts w:ascii="Courier New" w:hAnsi="Courier New" w:cs="Courier New" w:hint="default"/>
      </w:rPr>
    </w:lvl>
    <w:lvl w:ilvl="5" w:tplc="0C090005" w:tentative="1">
      <w:start w:val="1"/>
      <w:numFmt w:val="bullet"/>
      <w:lvlText w:val=""/>
      <w:lvlJc w:val="left"/>
      <w:pPr>
        <w:ind w:left="4269" w:hanging="360"/>
      </w:pPr>
      <w:rPr>
        <w:rFonts w:ascii="Wingdings" w:hAnsi="Wingdings" w:hint="default"/>
      </w:rPr>
    </w:lvl>
    <w:lvl w:ilvl="6" w:tplc="0C090001" w:tentative="1">
      <w:start w:val="1"/>
      <w:numFmt w:val="bullet"/>
      <w:lvlText w:val=""/>
      <w:lvlJc w:val="left"/>
      <w:pPr>
        <w:ind w:left="4989" w:hanging="360"/>
      </w:pPr>
      <w:rPr>
        <w:rFonts w:ascii="Symbol" w:hAnsi="Symbol" w:hint="default"/>
      </w:rPr>
    </w:lvl>
    <w:lvl w:ilvl="7" w:tplc="0C090003" w:tentative="1">
      <w:start w:val="1"/>
      <w:numFmt w:val="bullet"/>
      <w:lvlText w:val="o"/>
      <w:lvlJc w:val="left"/>
      <w:pPr>
        <w:ind w:left="5709" w:hanging="360"/>
      </w:pPr>
      <w:rPr>
        <w:rFonts w:ascii="Courier New" w:hAnsi="Courier New" w:cs="Courier New" w:hint="default"/>
      </w:rPr>
    </w:lvl>
    <w:lvl w:ilvl="8" w:tplc="0C090005" w:tentative="1">
      <w:start w:val="1"/>
      <w:numFmt w:val="bullet"/>
      <w:lvlText w:val=""/>
      <w:lvlJc w:val="left"/>
      <w:pPr>
        <w:ind w:left="6429" w:hanging="360"/>
      </w:pPr>
      <w:rPr>
        <w:rFonts w:ascii="Wingdings" w:hAnsi="Wingdings" w:hint="default"/>
      </w:rPr>
    </w:lvl>
  </w:abstractNum>
  <w:abstractNum w:abstractNumId="3" w15:restartNumberingAfterBreak="0">
    <w:nsid w:val="09AF282F"/>
    <w:multiLevelType w:val="hybridMultilevel"/>
    <w:tmpl w:val="41720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C7630B"/>
    <w:multiLevelType w:val="hybridMultilevel"/>
    <w:tmpl w:val="D5E2C1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2366D8"/>
    <w:multiLevelType w:val="hybridMultilevel"/>
    <w:tmpl w:val="54048898"/>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13EE517F"/>
    <w:multiLevelType w:val="hybridMultilevel"/>
    <w:tmpl w:val="80560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E15829"/>
    <w:multiLevelType w:val="hybridMultilevel"/>
    <w:tmpl w:val="C15445E0"/>
    <w:lvl w:ilvl="0" w:tplc="3950FDB2">
      <w:start w:val="1"/>
      <w:numFmt w:val="bullet"/>
      <w:lvlText w:val=""/>
      <w:lvlJc w:val="left"/>
      <w:pPr>
        <w:ind w:left="720" w:hanging="360"/>
      </w:pPr>
      <w:rPr>
        <w:rFonts w:ascii="Symbol" w:hAnsi="Symbol" w:hint="default"/>
      </w:rPr>
    </w:lvl>
    <w:lvl w:ilvl="1" w:tplc="4B9C10C2">
      <w:start w:val="1"/>
      <w:numFmt w:val="bullet"/>
      <w:lvlText w:val="o"/>
      <w:lvlJc w:val="left"/>
      <w:pPr>
        <w:ind w:left="1440" w:hanging="360"/>
      </w:pPr>
      <w:rPr>
        <w:rFonts w:ascii="Courier New" w:hAnsi="Courier New" w:hint="default"/>
      </w:rPr>
    </w:lvl>
    <w:lvl w:ilvl="2" w:tplc="202A5556">
      <w:start w:val="1"/>
      <w:numFmt w:val="bullet"/>
      <w:lvlText w:val=""/>
      <w:lvlJc w:val="left"/>
      <w:pPr>
        <w:ind w:left="2160" w:hanging="360"/>
      </w:pPr>
      <w:rPr>
        <w:rFonts w:ascii="Wingdings" w:hAnsi="Wingdings" w:hint="default"/>
      </w:rPr>
    </w:lvl>
    <w:lvl w:ilvl="3" w:tplc="2A741288">
      <w:start w:val="1"/>
      <w:numFmt w:val="bullet"/>
      <w:lvlText w:val=""/>
      <w:lvlJc w:val="left"/>
      <w:pPr>
        <w:ind w:left="2880" w:hanging="360"/>
      </w:pPr>
      <w:rPr>
        <w:rFonts w:ascii="Symbol" w:hAnsi="Symbol" w:hint="default"/>
      </w:rPr>
    </w:lvl>
    <w:lvl w:ilvl="4" w:tplc="4B1E378C">
      <w:start w:val="1"/>
      <w:numFmt w:val="bullet"/>
      <w:lvlText w:val="o"/>
      <w:lvlJc w:val="left"/>
      <w:pPr>
        <w:ind w:left="3600" w:hanging="360"/>
      </w:pPr>
      <w:rPr>
        <w:rFonts w:ascii="Courier New" w:hAnsi="Courier New" w:hint="default"/>
      </w:rPr>
    </w:lvl>
    <w:lvl w:ilvl="5" w:tplc="7DD6DC38">
      <w:start w:val="1"/>
      <w:numFmt w:val="bullet"/>
      <w:lvlText w:val=""/>
      <w:lvlJc w:val="left"/>
      <w:pPr>
        <w:ind w:left="4320" w:hanging="360"/>
      </w:pPr>
      <w:rPr>
        <w:rFonts w:ascii="Wingdings" w:hAnsi="Wingdings" w:hint="default"/>
      </w:rPr>
    </w:lvl>
    <w:lvl w:ilvl="6" w:tplc="FFBC849E">
      <w:start w:val="1"/>
      <w:numFmt w:val="bullet"/>
      <w:lvlText w:val=""/>
      <w:lvlJc w:val="left"/>
      <w:pPr>
        <w:ind w:left="5040" w:hanging="360"/>
      </w:pPr>
      <w:rPr>
        <w:rFonts w:ascii="Symbol" w:hAnsi="Symbol" w:hint="default"/>
      </w:rPr>
    </w:lvl>
    <w:lvl w:ilvl="7" w:tplc="14D2FC0C">
      <w:start w:val="1"/>
      <w:numFmt w:val="bullet"/>
      <w:lvlText w:val="o"/>
      <w:lvlJc w:val="left"/>
      <w:pPr>
        <w:ind w:left="5760" w:hanging="360"/>
      </w:pPr>
      <w:rPr>
        <w:rFonts w:ascii="Courier New" w:hAnsi="Courier New" w:hint="default"/>
      </w:rPr>
    </w:lvl>
    <w:lvl w:ilvl="8" w:tplc="0602E7EE">
      <w:start w:val="1"/>
      <w:numFmt w:val="bullet"/>
      <w:lvlText w:val=""/>
      <w:lvlJc w:val="left"/>
      <w:pPr>
        <w:ind w:left="6480" w:hanging="360"/>
      </w:pPr>
      <w:rPr>
        <w:rFonts w:ascii="Wingdings" w:hAnsi="Wingdings" w:hint="default"/>
      </w:rPr>
    </w:lvl>
  </w:abstractNum>
  <w:abstractNum w:abstractNumId="8" w15:restartNumberingAfterBreak="0">
    <w:nsid w:val="1B9A24A2"/>
    <w:multiLevelType w:val="multilevel"/>
    <w:tmpl w:val="C07855B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Arial" w:eastAsia="Times New Roman" w:hAnsi="Arial" w:cs="Arial" w:hint="default"/>
      </w:rPr>
    </w:lvl>
    <w:lvl w:ilvl="3">
      <w:start w:val="1"/>
      <w:numFmt w:val="lowerLetter"/>
      <w:lvlText w:val="%4)"/>
      <w:lvlJc w:val="left"/>
      <w:pPr>
        <w:ind w:left="2880" w:hanging="360"/>
      </w:pPr>
      <w:rPr>
        <w:rFonts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0A0E5E"/>
    <w:multiLevelType w:val="hybridMultilevel"/>
    <w:tmpl w:val="03D2D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64F3E"/>
    <w:multiLevelType w:val="hybridMultilevel"/>
    <w:tmpl w:val="88FEE4E0"/>
    <w:lvl w:ilvl="0" w:tplc="04090001">
      <w:start w:val="1"/>
      <w:numFmt w:val="bullet"/>
      <w:lvlText w:val=""/>
      <w:lvlJc w:val="left"/>
      <w:pPr>
        <w:ind w:left="463" w:hanging="360"/>
      </w:pPr>
      <w:rPr>
        <w:rFonts w:ascii="Symbol" w:hAnsi="Symbol"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11" w15:restartNumberingAfterBreak="0">
    <w:nsid w:val="229F5D90"/>
    <w:multiLevelType w:val="hybridMultilevel"/>
    <w:tmpl w:val="DA06A5D0"/>
    <w:lvl w:ilvl="0" w:tplc="08090001">
      <w:start w:val="1"/>
      <w:numFmt w:val="bullet"/>
      <w:lvlText w:val=""/>
      <w:lvlJc w:val="left"/>
      <w:pPr>
        <w:ind w:left="463" w:hanging="360"/>
      </w:pPr>
      <w:rPr>
        <w:rFonts w:ascii="Symbol" w:hAnsi="Symbol" w:hint="default"/>
      </w:rPr>
    </w:lvl>
    <w:lvl w:ilvl="1" w:tplc="08090003">
      <w:start w:val="1"/>
      <w:numFmt w:val="bullet"/>
      <w:lvlText w:val="o"/>
      <w:lvlJc w:val="left"/>
      <w:pPr>
        <w:ind w:left="1183" w:hanging="360"/>
      </w:pPr>
      <w:rPr>
        <w:rFonts w:ascii="Courier New" w:hAnsi="Courier New" w:cs="Courier New" w:hint="default"/>
      </w:rPr>
    </w:lvl>
    <w:lvl w:ilvl="2" w:tplc="08090005" w:tentative="1">
      <w:start w:val="1"/>
      <w:numFmt w:val="bullet"/>
      <w:lvlText w:val=""/>
      <w:lvlJc w:val="left"/>
      <w:pPr>
        <w:ind w:left="1903" w:hanging="360"/>
      </w:pPr>
      <w:rPr>
        <w:rFonts w:ascii="Wingdings" w:hAnsi="Wingdings" w:hint="default"/>
      </w:rPr>
    </w:lvl>
    <w:lvl w:ilvl="3" w:tplc="08090001" w:tentative="1">
      <w:start w:val="1"/>
      <w:numFmt w:val="bullet"/>
      <w:lvlText w:val=""/>
      <w:lvlJc w:val="left"/>
      <w:pPr>
        <w:ind w:left="2623" w:hanging="360"/>
      </w:pPr>
      <w:rPr>
        <w:rFonts w:ascii="Symbol" w:hAnsi="Symbol" w:hint="default"/>
      </w:rPr>
    </w:lvl>
    <w:lvl w:ilvl="4" w:tplc="08090003" w:tentative="1">
      <w:start w:val="1"/>
      <w:numFmt w:val="bullet"/>
      <w:lvlText w:val="o"/>
      <w:lvlJc w:val="left"/>
      <w:pPr>
        <w:ind w:left="3343" w:hanging="360"/>
      </w:pPr>
      <w:rPr>
        <w:rFonts w:ascii="Courier New" w:hAnsi="Courier New" w:cs="Courier New" w:hint="default"/>
      </w:rPr>
    </w:lvl>
    <w:lvl w:ilvl="5" w:tplc="08090005" w:tentative="1">
      <w:start w:val="1"/>
      <w:numFmt w:val="bullet"/>
      <w:lvlText w:val=""/>
      <w:lvlJc w:val="left"/>
      <w:pPr>
        <w:ind w:left="4063" w:hanging="360"/>
      </w:pPr>
      <w:rPr>
        <w:rFonts w:ascii="Wingdings" w:hAnsi="Wingdings" w:hint="default"/>
      </w:rPr>
    </w:lvl>
    <w:lvl w:ilvl="6" w:tplc="08090001" w:tentative="1">
      <w:start w:val="1"/>
      <w:numFmt w:val="bullet"/>
      <w:lvlText w:val=""/>
      <w:lvlJc w:val="left"/>
      <w:pPr>
        <w:ind w:left="4783" w:hanging="360"/>
      </w:pPr>
      <w:rPr>
        <w:rFonts w:ascii="Symbol" w:hAnsi="Symbol" w:hint="default"/>
      </w:rPr>
    </w:lvl>
    <w:lvl w:ilvl="7" w:tplc="08090003" w:tentative="1">
      <w:start w:val="1"/>
      <w:numFmt w:val="bullet"/>
      <w:lvlText w:val="o"/>
      <w:lvlJc w:val="left"/>
      <w:pPr>
        <w:ind w:left="5503" w:hanging="360"/>
      </w:pPr>
      <w:rPr>
        <w:rFonts w:ascii="Courier New" w:hAnsi="Courier New" w:cs="Courier New" w:hint="default"/>
      </w:rPr>
    </w:lvl>
    <w:lvl w:ilvl="8" w:tplc="08090005" w:tentative="1">
      <w:start w:val="1"/>
      <w:numFmt w:val="bullet"/>
      <w:lvlText w:val=""/>
      <w:lvlJc w:val="left"/>
      <w:pPr>
        <w:ind w:left="6223" w:hanging="360"/>
      </w:pPr>
      <w:rPr>
        <w:rFonts w:ascii="Wingdings" w:hAnsi="Wingdings" w:hint="default"/>
      </w:rPr>
    </w:lvl>
  </w:abstractNum>
  <w:abstractNum w:abstractNumId="12" w15:restartNumberingAfterBreak="0">
    <w:nsid w:val="2BE65281"/>
    <w:multiLevelType w:val="hybridMultilevel"/>
    <w:tmpl w:val="E366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CA2432"/>
    <w:multiLevelType w:val="hybridMultilevel"/>
    <w:tmpl w:val="9E12C1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E332B7"/>
    <w:multiLevelType w:val="hybridMultilevel"/>
    <w:tmpl w:val="8E1A0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484FCF"/>
    <w:multiLevelType w:val="hybridMultilevel"/>
    <w:tmpl w:val="7332B1E0"/>
    <w:lvl w:ilvl="0" w:tplc="0C090001">
      <w:start w:val="1"/>
      <w:numFmt w:val="bullet"/>
      <w:lvlText w:val=""/>
      <w:lvlJc w:val="left"/>
      <w:pPr>
        <w:ind w:left="284" w:hanging="284"/>
      </w:pPr>
      <w:rPr>
        <w:rFonts w:ascii="Symbol" w:hAnsi="Symbol" w:hint="default"/>
        <w:w w:val="99"/>
        <w:sz w:val="20"/>
        <w:szCs w:val="20"/>
      </w:rPr>
    </w:lvl>
    <w:lvl w:ilvl="1" w:tplc="78281522">
      <w:start w:val="1"/>
      <w:numFmt w:val="bullet"/>
      <w:lvlText w:val="•"/>
      <w:lvlJc w:val="left"/>
      <w:pPr>
        <w:ind w:left="987" w:hanging="284"/>
      </w:pPr>
      <w:rPr>
        <w:rFonts w:hint="default"/>
      </w:rPr>
    </w:lvl>
    <w:lvl w:ilvl="2" w:tplc="3FF27ED0">
      <w:start w:val="1"/>
      <w:numFmt w:val="bullet"/>
      <w:lvlText w:val="•"/>
      <w:lvlJc w:val="left"/>
      <w:pPr>
        <w:ind w:left="1690" w:hanging="284"/>
      </w:pPr>
      <w:rPr>
        <w:rFonts w:hint="default"/>
      </w:rPr>
    </w:lvl>
    <w:lvl w:ilvl="3" w:tplc="6E74DA28">
      <w:start w:val="1"/>
      <w:numFmt w:val="bullet"/>
      <w:lvlText w:val="•"/>
      <w:lvlJc w:val="left"/>
      <w:pPr>
        <w:ind w:left="2393" w:hanging="284"/>
      </w:pPr>
      <w:rPr>
        <w:rFonts w:hint="default"/>
      </w:rPr>
    </w:lvl>
    <w:lvl w:ilvl="4" w:tplc="D2EAE214">
      <w:start w:val="1"/>
      <w:numFmt w:val="bullet"/>
      <w:lvlText w:val="•"/>
      <w:lvlJc w:val="left"/>
      <w:pPr>
        <w:ind w:left="3096" w:hanging="284"/>
      </w:pPr>
      <w:rPr>
        <w:rFonts w:hint="default"/>
      </w:rPr>
    </w:lvl>
    <w:lvl w:ilvl="5" w:tplc="9BD2315E">
      <w:start w:val="1"/>
      <w:numFmt w:val="bullet"/>
      <w:lvlText w:val="•"/>
      <w:lvlJc w:val="left"/>
      <w:pPr>
        <w:ind w:left="3799" w:hanging="284"/>
      </w:pPr>
      <w:rPr>
        <w:rFonts w:hint="default"/>
      </w:rPr>
    </w:lvl>
    <w:lvl w:ilvl="6" w:tplc="3DFECE74">
      <w:start w:val="1"/>
      <w:numFmt w:val="bullet"/>
      <w:lvlText w:val="•"/>
      <w:lvlJc w:val="left"/>
      <w:pPr>
        <w:ind w:left="4502" w:hanging="284"/>
      </w:pPr>
      <w:rPr>
        <w:rFonts w:hint="default"/>
      </w:rPr>
    </w:lvl>
    <w:lvl w:ilvl="7" w:tplc="CD98DE40">
      <w:start w:val="1"/>
      <w:numFmt w:val="bullet"/>
      <w:lvlText w:val="•"/>
      <w:lvlJc w:val="left"/>
      <w:pPr>
        <w:ind w:left="5205" w:hanging="284"/>
      </w:pPr>
      <w:rPr>
        <w:rFonts w:hint="default"/>
      </w:rPr>
    </w:lvl>
    <w:lvl w:ilvl="8" w:tplc="DCFC4AFA">
      <w:start w:val="1"/>
      <w:numFmt w:val="bullet"/>
      <w:lvlText w:val="•"/>
      <w:lvlJc w:val="left"/>
      <w:pPr>
        <w:ind w:left="5908" w:hanging="284"/>
      </w:pPr>
      <w:rPr>
        <w:rFonts w:hint="default"/>
      </w:rPr>
    </w:lvl>
  </w:abstractNum>
  <w:abstractNum w:abstractNumId="16" w15:restartNumberingAfterBreak="0">
    <w:nsid w:val="32A7700F"/>
    <w:multiLevelType w:val="hybridMultilevel"/>
    <w:tmpl w:val="85F2F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EB60B7"/>
    <w:multiLevelType w:val="hybridMultilevel"/>
    <w:tmpl w:val="424CE3D0"/>
    <w:lvl w:ilvl="0" w:tplc="68E21E74">
      <w:numFmt w:val="bullet"/>
      <w:lvlText w:val=""/>
      <w:lvlJc w:val="left"/>
      <w:pPr>
        <w:ind w:left="823" w:hanging="361"/>
      </w:pPr>
      <w:rPr>
        <w:rFonts w:ascii="Symbol" w:eastAsia="Symbol" w:hAnsi="Symbol" w:cs="Symbol" w:hint="default"/>
        <w:w w:val="100"/>
        <w:lang w:val="en-AU" w:eastAsia="en-US" w:bidi="ar-SA"/>
      </w:rPr>
    </w:lvl>
    <w:lvl w:ilvl="1" w:tplc="A48AC9A0">
      <w:numFmt w:val="bullet"/>
      <w:lvlText w:val="o"/>
      <w:lvlJc w:val="left"/>
      <w:pPr>
        <w:ind w:left="1543" w:hanging="361"/>
      </w:pPr>
      <w:rPr>
        <w:rFonts w:ascii="Courier New" w:eastAsia="Courier New" w:hAnsi="Courier New" w:cs="Courier New" w:hint="default"/>
        <w:b w:val="0"/>
        <w:bCs w:val="0"/>
        <w:i w:val="0"/>
        <w:iCs w:val="0"/>
        <w:w w:val="100"/>
        <w:sz w:val="22"/>
        <w:szCs w:val="22"/>
        <w:lang w:val="en-AU" w:eastAsia="en-US" w:bidi="ar-SA"/>
      </w:rPr>
    </w:lvl>
    <w:lvl w:ilvl="2" w:tplc="9B163CAA">
      <w:numFmt w:val="bullet"/>
      <w:lvlText w:val="•"/>
      <w:lvlJc w:val="left"/>
      <w:pPr>
        <w:ind w:left="2400" w:hanging="361"/>
      </w:pPr>
      <w:rPr>
        <w:rFonts w:hint="default"/>
        <w:lang w:val="en-AU" w:eastAsia="en-US" w:bidi="ar-SA"/>
      </w:rPr>
    </w:lvl>
    <w:lvl w:ilvl="3" w:tplc="B88A1D88">
      <w:numFmt w:val="bullet"/>
      <w:lvlText w:val="•"/>
      <w:lvlJc w:val="left"/>
      <w:pPr>
        <w:ind w:left="3260" w:hanging="361"/>
      </w:pPr>
      <w:rPr>
        <w:rFonts w:hint="default"/>
        <w:lang w:val="en-AU" w:eastAsia="en-US" w:bidi="ar-SA"/>
      </w:rPr>
    </w:lvl>
    <w:lvl w:ilvl="4" w:tplc="465CCAC6">
      <w:numFmt w:val="bullet"/>
      <w:lvlText w:val="•"/>
      <w:lvlJc w:val="left"/>
      <w:pPr>
        <w:ind w:left="4120" w:hanging="361"/>
      </w:pPr>
      <w:rPr>
        <w:rFonts w:hint="default"/>
        <w:lang w:val="en-AU" w:eastAsia="en-US" w:bidi="ar-SA"/>
      </w:rPr>
    </w:lvl>
    <w:lvl w:ilvl="5" w:tplc="C5E43BB0">
      <w:numFmt w:val="bullet"/>
      <w:lvlText w:val="•"/>
      <w:lvlJc w:val="left"/>
      <w:pPr>
        <w:ind w:left="4980" w:hanging="361"/>
      </w:pPr>
      <w:rPr>
        <w:rFonts w:hint="default"/>
        <w:lang w:val="en-AU" w:eastAsia="en-US" w:bidi="ar-SA"/>
      </w:rPr>
    </w:lvl>
    <w:lvl w:ilvl="6" w:tplc="450E8A74">
      <w:numFmt w:val="bullet"/>
      <w:lvlText w:val="•"/>
      <w:lvlJc w:val="left"/>
      <w:pPr>
        <w:ind w:left="5840" w:hanging="361"/>
      </w:pPr>
      <w:rPr>
        <w:rFonts w:hint="default"/>
        <w:lang w:val="en-AU" w:eastAsia="en-US" w:bidi="ar-SA"/>
      </w:rPr>
    </w:lvl>
    <w:lvl w:ilvl="7" w:tplc="05889182">
      <w:numFmt w:val="bullet"/>
      <w:lvlText w:val="•"/>
      <w:lvlJc w:val="left"/>
      <w:pPr>
        <w:ind w:left="6700" w:hanging="361"/>
      </w:pPr>
      <w:rPr>
        <w:rFonts w:hint="default"/>
        <w:lang w:val="en-AU" w:eastAsia="en-US" w:bidi="ar-SA"/>
      </w:rPr>
    </w:lvl>
    <w:lvl w:ilvl="8" w:tplc="B6709818">
      <w:numFmt w:val="bullet"/>
      <w:lvlText w:val="•"/>
      <w:lvlJc w:val="left"/>
      <w:pPr>
        <w:ind w:left="7560" w:hanging="361"/>
      </w:pPr>
      <w:rPr>
        <w:rFonts w:hint="default"/>
        <w:lang w:val="en-AU" w:eastAsia="en-US" w:bidi="ar-SA"/>
      </w:rPr>
    </w:lvl>
  </w:abstractNum>
  <w:abstractNum w:abstractNumId="18" w15:restartNumberingAfterBreak="0">
    <w:nsid w:val="374E5D75"/>
    <w:multiLevelType w:val="hybridMultilevel"/>
    <w:tmpl w:val="27C62906"/>
    <w:lvl w:ilvl="0" w:tplc="F2484B86">
      <w:numFmt w:val="bullet"/>
      <w:lvlText w:val="•"/>
      <w:lvlJc w:val="left"/>
      <w:pPr>
        <w:ind w:left="979" w:hanging="361"/>
      </w:pPr>
      <w:rPr>
        <w:rFonts w:ascii="Arial" w:eastAsia="Arial" w:hAnsi="Arial" w:cs="Arial" w:hint="default"/>
        <w:w w:val="104"/>
        <w:sz w:val="21"/>
        <w:szCs w:val="21"/>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19" w15:restartNumberingAfterBreak="0">
    <w:nsid w:val="378F14AC"/>
    <w:multiLevelType w:val="hybridMultilevel"/>
    <w:tmpl w:val="21C00B78"/>
    <w:lvl w:ilvl="0" w:tplc="A52E51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225E78"/>
    <w:multiLevelType w:val="hybridMultilevel"/>
    <w:tmpl w:val="E4287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ED1A5D"/>
    <w:multiLevelType w:val="hybridMultilevel"/>
    <w:tmpl w:val="9B048A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2A31A1D"/>
    <w:multiLevelType w:val="hybridMultilevel"/>
    <w:tmpl w:val="24FC3E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6A623B3"/>
    <w:multiLevelType w:val="hybridMultilevel"/>
    <w:tmpl w:val="AAD2D7BE"/>
    <w:lvl w:ilvl="0" w:tplc="9828A362">
      <w:start w:val="1"/>
      <w:numFmt w:val="bullet"/>
      <w:lvlText w:val=""/>
      <w:lvlJc w:val="left"/>
      <w:pPr>
        <w:ind w:left="720" w:hanging="360"/>
      </w:pPr>
      <w:rPr>
        <w:rFonts w:ascii="Symbol" w:eastAsia="Symbol" w:hAnsi="Symbol" w:hint="default"/>
        <w:w w:val="99"/>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9C7864"/>
    <w:multiLevelType w:val="hybridMultilevel"/>
    <w:tmpl w:val="C406B9B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25" w15:restartNumberingAfterBreak="0">
    <w:nsid w:val="47F07639"/>
    <w:multiLevelType w:val="hybridMultilevel"/>
    <w:tmpl w:val="C3809536"/>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5">
      <w:start w:val="1"/>
      <w:numFmt w:val="bullet"/>
      <w:lvlText w:val=""/>
      <w:lvlJc w:val="left"/>
      <w:pPr>
        <w:ind w:left="2520" w:hanging="360"/>
      </w:pPr>
      <w:rPr>
        <w:rFonts w:ascii="Wingdings" w:hAnsi="Wingdings"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A265834"/>
    <w:multiLevelType w:val="hybridMultilevel"/>
    <w:tmpl w:val="F21A940E"/>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68686C"/>
    <w:multiLevelType w:val="multilevel"/>
    <w:tmpl w:val="785CDC6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AF44C8"/>
    <w:multiLevelType w:val="hybridMultilevel"/>
    <w:tmpl w:val="9176FC34"/>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49239DA"/>
    <w:multiLevelType w:val="hybridMultilevel"/>
    <w:tmpl w:val="ED963B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8E33BF2"/>
    <w:multiLevelType w:val="hybridMultilevel"/>
    <w:tmpl w:val="C2002C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B2F62BB"/>
    <w:multiLevelType w:val="hybridMultilevel"/>
    <w:tmpl w:val="FD5E87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F8A039C"/>
    <w:multiLevelType w:val="hybridMultilevel"/>
    <w:tmpl w:val="4C0826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FB32AFF"/>
    <w:multiLevelType w:val="hybridMultilevel"/>
    <w:tmpl w:val="887467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2715D33"/>
    <w:multiLevelType w:val="multilevel"/>
    <w:tmpl w:val="863A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F73722"/>
    <w:multiLevelType w:val="multilevel"/>
    <w:tmpl w:val="85FA720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1113BA"/>
    <w:multiLevelType w:val="hybridMultilevel"/>
    <w:tmpl w:val="05A4E1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AE07001"/>
    <w:multiLevelType w:val="hybridMultilevel"/>
    <w:tmpl w:val="65B4131A"/>
    <w:lvl w:ilvl="0" w:tplc="0A4EAA3C">
      <w:start w:val="1"/>
      <w:numFmt w:val="bullet"/>
      <w:lvlText w:val=""/>
      <w:lvlJc w:val="left"/>
      <w:pPr>
        <w:ind w:left="720" w:hanging="360"/>
      </w:pPr>
      <w:rPr>
        <w:rFonts w:ascii="Symbol" w:hAnsi="Symbol" w:hint="default"/>
      </w:rPr>
    </w:lvl>
    <w:lvl w:ilvl="1" w:tplc="6DE4473E">
      <w:start w:val="1"/>
      <w:numFmt w:val="bullet"/>
      <w:lvlText w:val="o"/>
      <w:lvlJc w:val="left"/>
      <w:pPr>
        <w:ind w:left="1440" w:hanging="360"/>
      </w:pPr>
      <w:rPr>
        <w:rFonts w:ascii="Courier New" w:hAnsi="Courier New" w:hint="default"/>
      </w:rPr>
    </w:lvl>
    <w:lvl w:ilvl="2" w:tplc="804A3E68">
      <w:start w:val="1"/>
      <w:numFmt w:val="bullet"/>
      <w:lvlText w:val=""/>
      <w:lvlJc w:val="left"/>
      <w:pPr>
        <w:ind w:left="2160" w:hanging="360"/>
      </w:pPr>
      <w:rPr>
        <w:rFonts w:ascii="Wingdings" w:hAnsi="Wingdings" w:hint="default"/>
      </w:rPr>
    </w:lvl>
    <w:lvl w:ilvl="3" w:tplc="65361F8E">
      <w:start w:val="1"/>
      <w:numFmt w:val="bullet"/>
      <w:lvlText w:val=""/>
      <w:lvlJc w:val="left"/>
      <w:pPr>
        <w:ind w:left="2880" w:hanging="360"/>
      </w:pPr>
      <w:rPr>
        <w:rFonts w:ascii="Symbol" w:hAnsi="Symbol" w:hint="default"/>
      </w:rPr>
    </w:lvl>
    <w:lvl w:ilvl="4" w:tplc="F1887D2A">
      <w:start w:val="1"/>
      <w:numFmt w:val="bullet"/>
      <w:lvlText w:val="o"/>
      <w:lvlJc w:val="left"/>
      <w:pPr>
        <w:ind w:left="3600" w:hanging="360"/>
      </w:pPr>
      <w:rPr>
        <w:rFonts w:ascii="Courier New" w:hAnsi="Courier New" w:hint="default"/>
      </w:rPr>
    </w:lvl>
    <w:lvl w:ilvl="5" w:tplc="4FAE21D4">
      <w:start w:val="1"/>
      <w:numFmt w:val="bullet"/>
      <w:lvlText w:val=""/>
      <w:lvlJc w:val="left"/>
      <w:pPr>
        <w:ind w:left="4320" w:hanging="360"/>
      </w:pPr>
      <w:rPr>
        <w:rFonts w:ascii="Wingdings" w:hAnsi="Wingdings" w:hint="default"/>
      </w:rPr>
    </w:lvl>
    <w:lvl w:ilvl="6" w:tplc="250C8674">
      <w:start w:val="1"/>
      <w:numFmt w:val="bullet"/>
      <w:lvlText w:val=""/>
      <w:lvlJc w:val="left"/>
      <w:pPr>
        <w:ind w:left="5040" w:hanging="360"/>
      </w:pPr>
      <w:rPr>
        <w:rFonts w:ascii="Symbol" w:hAnsi="Symbol" w:hint="default"/>
      </w:rPr>
    </w:lvl>
    <w:lvl w:ilvl="7" w:tplc="91EC71FE">
      <w:start w:val="1"/>
      <w:numFmt w:val="bullet"/>
      <w:lvlText w:val="o"/>
      <w:lvlJc w:val="left"/>
      <w:pPr>
        <w:ind w:left="5760" w:hanging="360"/>
      </w:pPr>
      <w:rPr>
        <w:rFonts w:ascii="Courier New" w:hAnsi="Courier New" w:hint="default"/>
      </w:rPr>
    </w:lvl>
    <w:lvl w:ilvl="8" w:tplc="7CD45AF2">
      <w:start w:val="1"/>
      <w:numFmt w:val="bullet"/>
      <w:lvlText w:val=""/>
      <w:lvlJc w:val="left"/>
      <w:pPr>
        <w:ind w:left="6480" w:hanging="360"/>
      </w:pPr>
      <w:rPr>
        <w:rFonts w:ascii="Wingdings" w:hAnsi="Wingdings" w:hint="default"/>
      </w:rPr>
    </w:lvl>
  </w:abstractNum>
  <w:abstractNum w:abstractNumId="38" w15:restartNumberingAfterBreak="0">
    <w:nsid w:val="6C3C1635"/>
    <w:multiLevelType w:val="hybridMultilevel"/>
    <w:tmpl w:val="74E2A3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7CE6313"/>
    <w:multiLevelType w:val="hybridMultilevel"/>
    <w:tmpl w:val="2214C7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B442184"/>
    <w:multiLevelType w:val="multilevel"/>
    <w:tmpl w:val="07B29B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CED717B"/>
    <w:multiLevelType w:val="hybridMultilevel"/>
    <w:tmpl w:val="9C96B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560F88"/>
    <w:multiLevelType w:val="hybridMultilevel"/>
    <w:tmpl w:val="2EA4C0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F3737AC"/>
    <w:multiLevelType w:val="hybridMultilevel"/>
    <w:tmpl w:val="E5385B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30172929">
    <w:abstractNumId w:val="15"/>
  </w:num>
  <w:num w:numId="2" w16cid:durableId="1779518728">
    <w:abstractNumId w:val="21"/>
  </w:num>
  <w:num w:numId="3" w16cid:durableId="526675417">
    <w:abstractNumId w:val="13"/>
  </w:num>
  <w:num w:numId="4" w16cid:durableId="2064984090">
    <w:abstractNumId w:val="32"/>
  </w:num>
  <w:num w:numId="5" w16cid:durableId="846016726">
    <w:abstractNumId w:val="16"/>
  </w:num>
  <w:num w:numId="6" w16cid:durableId="45185724">
    <w:abstractNumId w:val="19"/>
  </w:num>
  <w:num w:numId="7" w16cid:durableId="209416483">
    <w:abstractNumId w:val="18"/>
  </w:num>
  <w:num w:numId="8" w16cid:durableId="1368141786">
    <w:abstractNumId w:val="1"/>
  </w:num>
  <w:num w:numId="9" w16cid:durableId="1818297234">
    <w:abstractNumId w:val="31"/>
  </w:num>
  <w:num w:numId="10" w16cid:durableId="2128354599">
    <w:abstractNumId w:val="33"/>
  </w:num>
  <w:num w:numId="11" w16cid:durableId="583540232">
    <w:abstractNumId w:val="20"/>
  </w:num>
  <w:num w:numId="12" w16cid:durableId="689839895">
    <w:abstractNumId w:val="7"/>
  </w:num>
  <w:num w:numId="13" w16cid:durableId="1913587279">
    <w:abstractNumId w:val="37"/>
  </w:num>
  <w:num w:numId="14" w16cid:durableId="1704474313">
    <w:abstractNumId w:val="14"/>
  </w:num>
  <w:num w:numId="15" w16cid:durableId="13582116">
    <w:abstractNumId w:val="36"/>
  </w:num>
  <w:num w:numId="16" w16cid:durableId="1568109224">
    <w:abstractNumId w:val="5"/>
  </w:num>
  <w:num w:numId="17" w16cid:durableId="428430138">
    <w:abstractNumId w:val="42"/>
  </w:num>
  <w:num w:numId="18" w16cid:durableId="1601595954">
    <w:abstractNumId w:val="40"/>
  </w:num>
  <w:num w:numId="19" w16cid:durableId="169028159">
    <w:abstractNumId w:val="9"/>
  </w:num>
  <w:num w:numId="20" w16cid:durableId="1911844073">
    <w:abstractNumId w:val="23"/>
  </w:num>
  <w:num w:numId="21" w16cid:durableId="785581836">
    <w:abstractNumId w:val="22"/>
  </w:num>
  <w:num w:numId="22" w16cid:durableId="414476621">
    <w:abstractNumId w:val="2"/>
  </w:num>
  <w:num w:numId="23" w16cid:durableId="739596768">
    <w:abstractNumId w:val="43"/>
  </w:num>
  <w:num w:numId="24" w16cid:durableId="927806959">
    <w:abstractNumId w:val="27"/>
  </w:num>
  <w:num w:numId="25" w16cid:durableId="430123782">
    <w:abstractNumId w:val="8"/>
  </w:num>
  <w:num w:numId="26" w16cid:durableId="888489726">
    <w:abstractNumId w:val="12"/>
  </w:num>
  <w:num w:numId="27" w16cid:durableId="717163921">
    <w:abstractNumId w:val="6"/>
  </w:num>
  <w:num w:numId="28" w16cid:durableId="1254053112">
    <w:abstractNumId w:val="38"/>
  </w:num>
  <w:num w:numId="29" w16cid:durableId="114642748">
    <w:abstractNumId w:val="39"/>
  </w:num>
  <w:num w:numId="30" w16cid:durableId="404572117">
    <w:abstractNumId w:val="25"/>
  </w:num>
  <w:num w:numId="31" w16cid:durableId="301231164">
    <w:abstractNumId w:val="28"/>
  </w:num>
  <w:num w:numId="32" w16cid:durableId="1816868750">
    <w:abstractNumId w:val="26"/>
  </w:num>
  <w:num w:numId="33" w16cid:durableId="1986548397">
    <w:abstractNumId w:val="0"/>
  </w:num>
  <w:num w:numId="34" w16cid:durableId="1240022099">
    <w:abstractNumId w:val="34"/>
  </w:num>
  <w:num w:numId="35" w16cid:durableId="835992595">
    <w:abstractNumId w:val="41"/>
  </w:num>
  <w:num w:numId="36" w16cid:durableId="971445528">
    <w:abstractNumId w:val="11"/>
  </w:num>
  <w:num w:numId="37" w16cid:durableId="810168529">
    <w:abstractNumId w:val="4"/>
  </w:num>
  <w:num w:numId="38" w16cid:durableId="1496190318">
    <w:abstractNumId w:val="17"/>
  </w:num>
  <w:num w:numId="39" w16cid:durableId="1364556275">
    <w:abstractNumId w:val="10"/>
  </w:num>
  <w:num w:numId="40" w16cid:durableId="1719936342">
    <w:abstractNumId w:val="29"/>
  </w:num>
  <w:num w:numId="41" w16cid:durableId="47455470">
    <w:abstractNumId w:val="30"/>
  </w:num>
  <w:num w:numId="42" w16cid:durableId="1541092951">
    <w:abstractNumId w:val="24"/>
  </w:num>
  <w:num w:numId="43" w16cid:durableId="1067457018">
    <w:abstractNumId w:val="3"/>
  </w:num>
  <w:num w:numId="44" w16cid:durableId="198320131">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825"/>
    <w:rsid w:val="0000076D"/>
    <w:rsid w:val="0000274B"/>
    <w:rsid w:val="00002DD1"/>
    <w:rsid w:val="00003514"/>
    <w:rsid w:val="0000481C"/>
    <w:rsid w:val="000109C3"/>
    <w:rsid w:val="00011A8C"/>
    <w:rsid w:val="00012B32"/>
    <w:rsid w:val="00013FD1"/>
    <w:rsid w:val="00021037"/>
    <w:rsid w:val="00021778"/>
    <w:rsid w:val="00021C36"/>
    <w:rsid w:val="00023E81"/>
    <w:rsid w:val="00027508"/>
    <w:rsid w:val="00027ED5"/>
    <w:rsid w:val="00030B82"/>
    <w:rsid w:val="00030D80"/>
    <w:rsid w:val="00040657"/>
    <w:rsid w:val="00042EBE"/>
    <w:rsid w:val="000440CF"/>
    <w:rsid w:val="00045499"/>
    <w:rsid w:val="00046D0C"/>
    <w:rsid w:val="000471F3"/>
    <w:rsid w:val="00050267"/>
    <w:rsid w:val="00050958"/>
    <w:rsid w:val="00050A88"/>
    <w:rsid w:val="000546AB"/>
    <w:rsid w:val="000546B4"/>
    <w:rsid w:val="00055027"/>
    <w:rsid w:val="0005585A"/>
    <w:rsid w:val="00055906"/>
    <w:rsid w:val="0005733E"/>
    <w:rsid w:val="00060E6A"/>
    <w:rsid w:val="0006387D"/>
    <w:rsid w:val="000638E6"/>
    <w:rsid w:val="0006445B"/>
    <w:rsid w:val="00064BA7"/>
    <w:rsid w:val="00065F08"/>
    <w:rsid w:val="00066304"/>
    <w:rsid w:val="00067839"/>
    <w:rsid w:val="000712CF"/>
    <w:rsid w:val="00072210"/>
    <w:rsid w:val="00083E4A"/>
    <w:rsid w:val="00085730"/>
    <w:rsid w:val="000912CC"/>
    <w:rsid w:val="000913C8"/>
    <w:rsid w:val="000925A5"/>
    <w:rsid w:val="0009311D"/>
    <w:rsid w:val="00096A21"/>
    <w:rsid w:val="000A6D7C"/>
    <w:rsid w:val="000B6D27"/>
    <w:rsid w:val="000B76D3"/>
    <w:rsid w:val="000C1CA9"/>
    <w:rsid w:val="000C3332"/>
    <w:rsid w:val="000C4FFA"/>
    <w:rsid w:val="000C5AF2"/>
    <w:rsid w:val="000C6C1F"/>
    <w:rsid w:val="000C7960"/>
    <w:rsid w:val="000D34A4"/>
    <w:rsid w:val="000D48A5"/>
    <w:rsid w:val="000D64BD"/>
    <w:rsid w:val="000E03F9"/>
    <w:rsid w:val="000E08B5"/>
    <w:rsid w:val="000E16AB"/>
    <w:rsid w:val="000F1872"/>
    <w:rsid w:val="000F39E3"/>
    <w:rsid w:val="000F5324"/>
    <w:rsid w:val="000F55C7"/>
    <w:rsid w:val="000F6F70"/>
    <w:rsid w:val="00100BB1"/>
    <w:rsid w:val="001020AD"/>
    <w:rsid w:val="001055C9"/>
    <w:rsid w:val="00105DC5"/>
    <w:rsid w:val="00107B7C"/>
    <w:rsid w:val="00110E27"/>
    <w:rsid w:val="001110A4"/>
    <w:rsid w:val="0012559A"/>
    <w:rsid w:val="0012614D"/>
    <w:rsid w:val="00130398"/>
    <w:rsid w:val="0013309C"/>
    <w:rsid w:val="00133D69"/>
    <w:rsid w:val="00137CC8"/>
    <w:rsid w:val="001404C5"/>
    <w:rsid w:val="00141E84"/>
    <w:rsid w:val="00141F14"/>
    <w:rsid w:val="001445C2"/>
    <w:rsid w:val="00146E04"/>
    <w:rsid w:val="0014703F"/>
    <w:rsid w:val="0014793E"/>
    <w:rsid w:val="001539D3"/>
    <w:rsid w:val="00153BEA"/>
    <w:rsid w:val="001540B1"/>
    <w:rsid w:val="00154704"/>
    <w:rsid w:val="00154BD2"/>
    <w:rsid w:val="00155C43"/>
    <w:rsid w:val="00156F28"/>
    <w:rsid w:val="0015707F"/>
    <w:rsid w:val="0016067D"/>
    <w:rsid w:val="00160EC3"/>
    <w:rsid w:val="00161CD8"/>
    <w:rsid w:val="0016207C"/>
    <w:rsid w:val="001631A3"/>
    <w:rsid w:val="00163D53"/>
    <w:rsid w:val="00165C70"/>
    <w:rsid w:val="00167D67"/>
    <w:rsid w:val="00172EB3"/>
    <w:rsid w:val="00173D58"/>
    <w:rsid w:val="0017470E"/>
    <w:rsid w:val="0017593A"/>
    <w:rsid w:val="00181406"/>
    <w:rsid w:val="00183FF0"/>
    <w:rsid w:val="0018460C"/>
    <w:rsid w:val="00185448"/>
    <w:rsid w:val="0018589C"/>
    <w:rsid w:val="00186CD5"/>
    <w:rsid w:val="001877B1"/>
    <w:rsid w:val="00187C80"/>
    <w:rsid w:val="00190F99"/>
    <w:rsid w:val="00191738"/>
    <w:rsid w:val="00192BD3"/>
    <w:rsid w:val="001930C0"/>
    <w:rsid w:val="00195710"/>
    <w:rsid w:val="001A014E"/>
    <w:rsid w:val="001A3FFE"/>
    <w:rsid w:val="001A6AC4"/>
    <w:rsid w:val="001B0C41"/>
    <w:rsid w:val="001B193D"/>
    <w:rsid w:val="001B1B2F"/>
    <w:rsid w:val="001B2C8F"/>
    <w:rsid w:val="001B4D1E"/>
    <w:rsid w:val="001B61ED"/>
    <w:rsid w:val="001B78A2"/>
    <w:rsid w:val="001C15D8"/>
    <w:rsid w:val="001C234B"/>
    <w:rsid w:val="001D38DA"/>
    <w:rsid w:val="001D3E1C"/>
    <w:rsid w:val="001F0045"/>
    <w:rsid w:val="001F37B9"/>
    <w:rsid w:val="001F6D11"/>
    <w:rsid w:val="001F769F"/>
    <w:rsid w:val="0020451A"/>
    <w:rsid w:val="002045A8"/>
    <w:rsid w:val="00206DFC"/>
    <w:rsid w:val="00211AFA"/>
    <w:rsid w:val="002128E9"/>
    <w:rsid w:val="00212E01"/>
    <w:rsid w:val="00214F1E"/>
    <w:rsid w:val="0022180F"/>
    <w:rsid w:val="002251BE"/>
    <w:rsid w:val="00231CE3"/>
    <w:rsid w:val="00232307"/>
    <w:rsid w:val="00232F51"/>
    <w:rsid w:val="0023467C"/>
    <w:rsid w:val="00236D62"/>
    <w:rsid w:val="0024265F"/>
    <w:rsid w:val="002501F6"/>
    <w:rsid w:val="00253041"/>
    <w:rsid w:val="00253C83"/>
    <w:rsid w:val="002544B1"/>
    <w:rsid w:val="00257286"/>
    <w:rsid w:val="00257D36"/>
    <w:rsid w:val="002606E3"/>
    <w:rsid w:val="00261BF5"/>
    <w:rsid w:val="0026714A"/>
    <w:rsid w:val="0027013F"/>
    <w:rsid w:val="0027154F"/>
    <w:rsid w:val="00275C3A"/>
    <w:rsid w:val="00276FB5"/>
    <w:rsid w:val="002822F5"/>
    <w:rsid w:val="002846EB"/>
    <w:rsid w:val="0028585A"/>
    <w:rsid w:val="002875DB"/>
    <w:rsid w:val="00291324"/>
    <w:rsid w:val="002916C5"/>
    <w:rsid w:val="002A3C6C"/>
    <w:rsid w:val="002A7090"/>
    <w:rsid w:val="002A7C65"/>
    <w:rsid w:val="002B3B39"/>
    <w:rsid w:val="002B7F8A"/>
    <w:rsid w:val="002C216F"/>
    <w:rsid w:val="002C28EF"/>
    <w:rsid w:val="002C4E1A"/>
    <w:rsid w:val="002C5919"/>
    <w:rsid w:val="002C6D3D"/>
    <w:rsid w:val="002D07FC"/>
    <w:rsid w:val="002D227A"/>
    <w:rsid w:val="002D3093"/>
    <w:rsid w:val="002D652A"/>
    <w:rsid w:val="002D79AE"/>
    <w:rsid w:val="002E014A"/>
    <w:rsid w:val="002E1133"/>
    <w:rsid w:val="002E161D"/>
    <w:rsid w:val="002E1656"/>
    <w:rsid w:val="002E1957"/>
    <w:rsid w:val="002E5F22"/>
    <w:rsid w:val="002E6F2A"/>
    <w:rsid w:val="002F3E1A"/>
    <w:rsid w:val="002F4EDE"/>
    <w:rsid w:val="002F7036"/>
    <w:rsid w:val="00301F11"/>
    <w:rsid w:val="00302491"/>
    <w:rsid w:val="003045BD"/>
    <w:rsid w:val="00310AFD"/>
    <w:rsid w:val="00310D5F"/>
    <w:rsid w:val="003130A2"/>
    <w:rsid w:val="00316338"/>
    <w:rsid w:val="00317824"/>
    <w:rsid w:val="00322161"/>
    <w:rsid w:val="0032365F"/>
    <w:rsid w:val="00325CD5"/>
    <w:rsid w:val="003303A4"/>
    <w:rsid w:val="00330C57"/>
    <w:rsid w:val="00331FD2"/>
    <w:rsid w:val="00332FE7"/>
    <w:rsid w:val="003340FE"/>
    <w:rsid w:val="00334519"/>
    <w:rsid w:val="00336866"/>
    <w:rsid w:val="00336F99"/>
    <w:rsid w:val="00337852"/>
    <w:rsid w:val="00343317"/>
    <w:rsid w:val="00344E7C"/>
    <w:rsid w:val="00346FCB"/>
    <w:rsid w:val="00350215"/>
    <w:rsid w:val="003536B5"/>
    <w:rsid w:val="00356000"/>
    <w:rsid w:val="00357FB7"/>
    <w:rsid w:val="003605FB"/>
    <w:rsid w:val="00363433"/>
    <w:rsid w:val="003637B7"/>
    <w:rsid w:val="00365E2D"/>
    <w:rsid w:val="00370318"/>
    <w:rsid w:val="0037071A"/>
    <w:rsid w:val="00370825"/>
    <w:rsid w:val="0037382C"/>
    <w:rsid w:val="00374D09"/>
    <w:rsid w:val="003768B5"/>
    <w:rsid w:val="00377F77"/>
    <w:rsid w:val="00381389"/>
    <w:rsid w:val="0038354F"/>
    <w:rsid w:val="003838FB"/>
    <w:rsid w:val="00385AA8"/>
    <w:rsid w:val="0039575F"/>
    <w:rsid w:val="00395CB4"/>
    <w:rsid w:val="003A36E4"/>
    <w:rsid w:val="003A597B"/>
    <w:rsid w:val="003B0123"/>
    <w:rsid w:val="003B0453"/>
    <w:rsid w:val="003B2C26"/>
    <w:rsid w:val="003B3A75"/>
    <w:rsid w:val="003C07FC"/>
    <w:rsid w:val="003C15BC"/>
    <w:rsid w:val="003C1B01"/>
    <w:rsid w:val="003C3C7E"/>
    <w:rsid w:val="003C4201"/>
    <w:rsid w:val="003C7D19"/>
    <w:rsid w:val="003D0018"/>
    <w:rsid w:val="003D1819"/>
    <w:rsid w:val="003D4B80"/>
    <w:rsid w:val="003D5F8A"/>
    <w:rsid w:val="003D630E"/>
    <w:rsid w:val="003D7389"/>
    <w:rsid w:val="003E088F"/>
    <w:rsid w:val="003E1568"/>
    <w:rsid w:val="003E3106"/>
    <w:rsid w:val="003E7437"/>
    <w:rsid w:val="003F1A9C"/>
    <w:rsid w:val="003F201E"/>
    <w:rsid w:val="003F2846"/>
    <w:rsid w:val="00402A09"/>
    <w:rsid w:val="004035A8"/>
    <w:rsid w:val="00403C6E"/>
    <w:rsid w:val="0040466D"/>
    <w:rsid w:val="00407B84"/>
    <w:rsid w:val="00407CD2"/>
    <w:rsid w:val="0041115F"/>
    <w:rsid w:val="00415344"/>
    <w:rsid w:val="0041544E"/>
    <w:rsid w:val="004163DB"/>
    <w:rsid w:val="00416478"/>
    <w:rsid w:val="00416A96"/>
    <w:rsid w:val="00420604"/>
    <w:rsid w:val="0042247B"/>
    <w:rsid w:val="00425C39"/>
    <w:rsid w:val="00426F74"/>
    <w:rsid w:val="00433E11"/>
    <w:rsid w:val="004346C5"/>
    <w:rsid w:val="00434944"/>
    <w:rsid w:val="00434A8D"/>
    <w:rsid w:val="00435251"/>
    <w:rsid w:val="00437832"/>
    <w:rsid w:val="00444213"/>
    <w:rsid w:val="0044422B"/>
    <w:rsid w:val="00444A8A"/>
    <w:rsid w:val="00447266"/>
    <w:rsid w:val="0045246E"/>
    <w:rsid w:val="0046188E"/>
    <w:rsid w:val="004621E1"/>
    <w:rsid w:val="004658CC"/>
    <w:rsid w:val="0047146F"/>
    <w:rsid w:val="0047549D"/>
    <w:rsid w:val="00482141"/>
    <w:rsid w:val="004850F1"/>
    <w:rsid w:val="0048603D"/>
    <w:rsid w:val="004866E9"/>
    <w:rsid w:val="0049084F"/>
    <w:rsid w:val="004910DF"/>
    <w:rsid w:val="00493B72"/>
    <w:rsid w:val="004951CF"/>
    <w:rsid w:val="00496601"/>
    <w:rsid w:val="004966EF"/>
    <w:rsid w:val="00497726"/>
    <w:rsid w:val="004A2AB3"/>
    <w:rsid w:val="004A3315"/>
    <w:rsid w:val="004A5E28"/>
    <w:rsid w:val="004A7E71"/>
    <w:rsid w:val="004B1D83"/>
    <w:rsid w:val="004C4D74"/>
    <w:rsid w:val="004C5343"/>
    <w:rsid w:val="004C5B76"/>
    <w:rsid w:val="004D3DBD"/>
    <w:rsid w:val="004E1035"/>
    <w:rsid w:val="004E1933"/>
    <w:rsid w:val="004E4C12"/>
    <w:rsid w:val="004E7927"/>
    <w:rsid w:val="004F2565"/>
    <w:rsid w:val="004F2AAE"/>
    <w:rsid w:val="004F5754"/>
    <w:rsid w:val="005000F1"/>
    <w:rsid w:val="00501A5F"/>
    <w:rsid w:val="005021C6"/>
    <w:rsid w:val="00502C8A"/>
    <w:rsid w:val="00504E2E"/>
    <w:rsid w:val="0050509C"/>
    <w:rsid w:val="00505946"/>
    <w:rsid w:val="00511E84"/>
    <w:rsid w:val="00512FDB"/>
    <w:rsid w:val="00517666"/>
    <w:rsid w:val="00520D9A"/>
    <w:rsid w:val="00522C6F"/>
    <w:rsid w:val="00522E6B"/>
    <w:rsid w:val="0052696F"/>
    <w:rsid w:val="00531E44"/>
    <w:rsid w:val="00534F3C"/>
    <w:rsid w:val="00535681"/>
    <w:rsid w:val="00535A73"/>
    <w:rsid w:val="0053766F"/>
    <w:rsid w:val="00540969"/>
    <w:rsid w:val="00540F0D"/>
    <w:rsid w:val="00544A77"/>
    <w:rsid w:val="00550B89"/>
    <w:rsid w:val="005513DB"/>
    <w:rsid w:val="0055319E"/>
    <w:rsid w:val="00566F55"/>
    <w:rsid w:val="005706E6"/>
    <w:rsid w:val="0057183E"/>
    <w:rsid w:val="005719FC"/>
    <w:rsid w:val="0057248F"/>
    <w:rsid w:val="005747B6"/>
    <w:rsid w:val="00575B16"/>
    <w:rsid w:val="0057750A"/>
    <w:rsid w:val="00581647"/>
    <w:rsid w:val="005865C4"/>
    <w:rsid w:val="00591A6A"/>
    <w:rsid w:val="00596AB0"/>
    <w:rsid w:val="005971C3"/>
    <w:rsid w:val="00597B2C"/>
    <w:rsid w:val="005A0141"/>
    <w:rsid w:val="005A245E"/>
    <w:rsid w:val="005A2CFA"/>
    <w:rsid w:val="005A6D6B"/>
    <w:rsid w:val="005B4DFA"/>
    <w:rsid w:val="005C106C"/>
    <w:rsid w:val="005C36AB"/>
    <w:rsid w:val="005C4617"/>
    <w:rsid w:val="005D1216"/>
    <w:rsid w:val="005D1353"/>
    <w:rsid w:val="005D4B31"/>
    <w:rsid w:val="005E02FB"/>
    <w:rsid w:val="005E034A"/>
    <w:rsid w:val="005E1717"/>
    <w:rsid w:val="005E3E96"/>
    <w:rsid w:val="005E6268"/>
    <w:rsid w:val="005E6AFB"/>
    <w:rsid w:val="005E7830"/>
    <w:rsid w:val="005E78FB"/>
    <w:rsid w:val="005F1DEC"/>
    <w:rsid w:val="005F29E8"/>
    <w:rsid w:val="005F31F7"/>
    <w:rsid w:val="005F7141"/>
    <w:rsid w:val="0060161C"/>
    <w:rsid w:val="006021CA"/>
    <w:rsid w:val="00606DBB"/>
    <w:rsid w:val="00607629"/>
    <w:rsid w:val="0061179B"/>
    <w:rsid w:val="00611BB7"/>
    <w:rsid w:val="00622854"/>
    <w:rsid w:val="00626406"/>
    <w:rsid w:val="00631D8A"/>
    <w:rsid w:val="00633B82"/>
    <w:rsid w:val="00634E7D"/>
    <w:rsid w:val="0063539C"/>
    <w:rsid w:val="00640394"/>
    <w:rsid w:val="006404DF"/>
    <w:rsid w:val="00641651"/>
    <w:rsid w:val="006450D6"/>
    <w:rsid w:val="00647FCB"/>
    <w:rsid w:val="00652EA4"/>
    <w:rsid w:val="00653C4B"/>
    <w:rsid w:val="00653ECB"/>
    <w:rsid w:val="006546EE"/>
    <w:rsid w:val="00655AEC"/>
    <w:rsid w:val="00655FC1"/>
    <w:rsid w:val="00656315"/>
    <w:rsid w:val="00656C3A"/>
    <w:rsid w:val="006629D6"/>
    <w:rsid w:val="0066473A"/>
    <w:rsid w:val="00664DC0"/>
    <w:rsid w:val="0066526D"/>
    <w:rsid w:val="00665439"/>
    <w:rsid w:val="00665CF7"/>
    <w:rsid w:val="00665F1A"/>
    <w:rsid w:val="0067140D"/>
    <w:rsid w:val="00672778"/>
    <w:rsid w:val="00680FE5"/>
    <w:rsid w:val="006848F5"/>
    <w:rsid w:val="00685171"/>
    <w:rsid w:val="0069036B"/>
    <w:rsid w:val="006930FB"/>
    <w:rsid w:val="006939C3"/>
    <w:rsid w:val="006941E5"/>
    <w:rsid w:val="00695F37"/>
    <w:rsid w:val="006A0205"/>
    <w:rsid w:val="006A1DCA"/>
    <w:rsid w:val="006A3C6D"/>
    <w:rsid w:val="006A3F10"/>
    <w:rsid w:val="006A46EC"/>
    <w:rsid w:val="006A4E74"/>
    <w:rsid w:val="006B0EA5"/>
    <w:rsid w:val="006B0F1B"/>
    <w:rsid w:val="006B2938"/>
    <w:rsid w:val="006B2D60"/>
    <w:rsid w:val="006B680E"/>
    <w:rsid w:val="006C4E44"/>
    <w:rsid w:val="006D68A9"/>
    <w:rsid w:val="006D7954"/>
    <w:rsid w:val="006E04C9"/>
    <w:rsid w:val="006E2A7D"/>
    <w:rsid w:val="006E31A5"/>
    <w:rsid w:val="006E3EC5"/>
    <w:rsid w:val="006E437A"/>
    <w:rsid w:val="006E7809"/>
    <w:rsid w:val="006F1675"/>
    <w:rsid w:val="006F2961"/>
    <w:rsid w:val="006F2C5A"/>
    <w:rsid w:val="006F49B6"/>
    <w:rsid w:val="006F589B"/>
    <w:rsid w:val="00704887"/>
    <w:rsid w:val="007076A1"/>
    <w:rsid w:val="00707709"/>
    <w:rsid w:val="0071019D"/>
    <w:rsid w:val="0071022C"/>
    <w:rsid w:val="00714186"/>
    <w:rsid w:val="00714A17"/>
    <w:rsid w:val="00716E0C"/>
    <w:rsid w:val="007217C2"/>
    <w:rsid w:val="007218E0"/>
    <w:rsid w:val="00724FB5"/>
    <w:rsid w:val="00725A08"/>
    <w:rsid w:val="0073128B"/>
    <w:rsid w:val="00732253"/>
    <w:rsid w:val="00733F38"/>
    <w:rsid w:val="00735936"/>
    <w:rsid w:val="00735AFF"/>
    <w:rsid w:val="00736F09"/>
    <w:rsid w:val="00741909"/>
    <w:rsid w:val="00741A2A"/>
    <w:rsid w:val="007463B8"/>
    <w:rsid w:val="007464F4"/>
    <w:rsid w:val="00752B9B"/>
    <w:rsid w:val="007532C6"/>
    <w:rsid w:val="007533B0"/>
    <w:rsid w:val="0075354E"/>
    <w:rsid w:val="00757D17"/>
    <w:rsid w:val="00761433"/>
    <w:rsid w:val="007649C2"/>
    <w:rsid w:val="007665A7"/>
    <w:rsid w:val="00767F2E"/>
    <w:rsid w:val="00771137"/>
    <w:rsid w:val="00773C83"/>
    <w:rsid w:val="00775854"/>
    <w:rsid w:val="007777CC"/>
    <w:rsid w:val="00785640"/>
    <w:rsid w:val="00792546"/>
    <w:rsid w:val="00792A5F"/>
    <w:rsid w:val="00792DAA"/>
    <w:rsid w:val="0079499C"/>
    <w:rsid w:val="00795949"/>
    <w:rsid w:val="0079691E"/>
    <w:rsid w:val="0079722F"/>
    <w:rsid w:val="007A1377"/>
    <w:rsid w:val="007A1491"/>
    <w:rsid w:val="007A3B49"/>
    <w:rsid w:val="007B3B3F"/>
    <w:rsid w:val="007B3F85"/>
    <w:rsid w:val="007B6F8F"/>
    <w:rsid w:val="007B73A0"/>
    <w:rsid w:val="007D2143"/>
    <w:rsid w:val="007D2A12"/>
    <w:rsid w:val="007D6349"/>
    <w:rsid w:val="007E28A6"/>
    <w:rsid w:val="007E660F"/>
    <w:rsid w:val="007E7B9B"/>
    <w:rsid w:val="007F2276"/>
    <w:rsid w:val="007F6641"/>
    <w:rsid w:val="00801256"/>
    <w:rsid w:val="00810B69"/>
    <w:rsid w:val="0081481E"/>
    <w:rsid w:val="0081693F"/>
    <w:rsid w:val="00816E57"/>
    <w:rsid w:val="008222D0"/>
    <w:rsid w:val="0082320C"/>
    <w:rsid w:val="00831BB3"/>
    <w:rsid w:val="00835D82"/>
    <w:rsid w:val="00837CA9"/>
    <w:rsid w:val="00840A90"/>
    <w:rsid w:val="00840E53"/>
    <w:rsid w:val="0084463D"/>
    <w:rsid w:val="00845538"/>
    <w:rsid w:val="00845723"/>
    <w:rsid w:val="008509C2"/>
    <w:rsid w:val="00850C38"/>
    <w:rsid w:val="0085166D"/>
    <w:rsid w:val="008521B7"/>
    <w:rsid w:val="00854779"/>
    <w:rsid w:val="00861438"/>
    <w:rsid w:val="00862323"/>
    <w:rsid w:val="008708EE"/>
    <w:rsid w:val="0087107D"/>
    <w:rsid w:val="0087216C"/>
    <w:rsid w:val="00873BBF"/>
    <w:rsid w:val="00873C8D"/>
    <w:rsid w:val="008756A5"/>
    <w:rsid w:val="008764E5"/>
    <w:rsid w:val="00877C59"/>
    <w:rsid w:val="00877DEF"/>
    <w:rsid w:val="00877E43"/>
    <w:rsid w:val="008813B7"/>
    <w:rsid w:val="00884539"/>
    <w:rsid w:val="00887F4C"/>
    <w:rsid w:val="008929C1"/>
    <w:rsid w:val="008949C8"/>
    <w:rsid w:val="008A25F4"/>
    <w:rsid w:val="008A3AC4"/>
    <w:rsid w:val="008A585A"/>
    <w:rsid w:val="008B1EB0"/>
    <w:rsid w:val="008B5831"/>
    <w:rsid w:val="008C684F"/>
    <w:rsid w:val="008D160E"/>
    <w:rsid w:val="008D34D5"/>
    <w:rsid w:val="008D37AC"/>
    <w:rsid w:val="008D535F"/>
    <w:rsid w:val="008D6BCA"/>
    <w:rsid w:val="008E3DAB"/>
    <w:rsid w:val="008E489B"/>
    <w:rsid w:val="008E64D0"/>
    <w:rsid w:val="008E771C"/>
    <w:rsid w:val="008F1A12"/>
    <w:rsid w:val="008F282C"/>
    <w:rsid w:val="008F4202"/>
    <w:rsid w:val="008F453A"/>
    <w:rsid w:val="009009C5"/>
    <w:rsid w:val="00902349"/>
    <w:rsid w:val="00902E14"/>
    <w:rsid w:val="00904E98"/>
    <w:rsid w:val="00913E03"/>
    <w:rsid w:val="009217E2"/>
    <w:rsid w:val="00921C0F"/>
    <w:rsid w:val="00923FC5"/>
    <w:rsid w:val="009269A2"/>
    <w:rsid w:val="0093157B"/>
    <w:rsid w:val="00932CFD"/>
    <w:rsid w:val="009333AE"/>
    <w:rsid w:val="00933B9E"/>
    <w:rsid w:val="00934E6E"/>
    <w:rsid w:val="00935184"/>
    <w:rsid w:val="00940A34"/>
    <w:rsid w:val="0094507E"/>
    <w:rsid w:val="0094624D"/>
    <w:rsid w:val="0094639D"/>
    <w:rsid w:val="009507C7"/>
    <w:rsid w:val="009529D9"/>
    <w:rsid w:val="009560D5"/>
    <w:rsid w:val="00956176"/>
    <w:rsid w:val="00956F64"/>
    <w:rsid w:val="00963DB9"/>
    <w:rsid w:val="00971104"/>
    <w:rsid w:val="00972C70"/>
    <w:rsid w:val="009750BC"/>
    <w:rsid w:val="00976E8E"/>
    <w:rsid w:val="009813DA"/>
    <w:rsid w:val="00981916"/>
    <w:rsid w:val="00981AF1"/>
    <w:rsid w:val="0098202A"/>
    <w:rsid w:val="00983781"/>
    <w:rsid w:val="009865DB"/>
    <w:rsid w:val="00995947"/>
    <w:rsid w:val="00996CA4"/>
    <w:rsid w:val="0099747C"/>
    <w:rsid w:val="009A1075"/>
    <w:rsid w:val="009A24A0"/>
    <w:rsid w:val="009A4469"/>
    <w:rsid w:val="009B2FAA"/>
    <w:rsid w:val="009B7238"/>
    <w:rsid w:val="009B7F2C"/>
    <w:rsid w:val="009C3AE8"/>
    <w:rsid w:val="009D0318"/>
    <w:rsid w:val="009D2561"/>
    <w:rsid w:val="009D6636"/>
    <w:rsid w:val="009F3022"/>
    <w:rsid w:val="009F44F3"/>
    <w:rsid w:val="009F711B"/>
    <w:rsid w:val="009F7F2E"/>
    <w:rsid w:val="00A0291E"/>
    <w:rsid w:val="00A02BEC"/>
    <w:rsid w:val="00A030CD"/>
    <w:rsid w:val="00A06653"/>
    <w:rsid w:val="00A067F6"/>
    <w:rsid w:val="00A07328"/>
    <w:rsid w:val="00A11A68"/>
    <w:rsid w:val="00A1358F"/>
    <w:rsid w:val="00A16E2C"/>
    <w:rsid w:val="00A20087"/>
    <w:rsid w:val="00A213A7"/>
    <w:rsid w:val="00A23C54"/>
    <w:rsid w:val="00A25640"/>
    <w:rsid w:val="00A273DE"/>
    <w:rsid w:val="00A33AB4"/>
    <w:rsid w:val="00A34FE6"/>
    <w:rsid w:val="00A35458"/>
    <w:rsid w:val="00A3614C"/>
    <w:rsid w:val="00A4278A"/>
    <w:rsid w:val="00A42E25"/>
    <w:rsid w:val="00A43905"/>
    <w:rsid w:val="00A4480B"/>
    <w:rsid w:val="00A461E7"/>
    <w:rsid w:val="00A5060E"/>
    <w:rsid w:val="00A5451C"/>
    <w:rsid w:val="00A607FB"/>
    <w:rsid w:val="00A614C4"/>
    <w:rsid w:val="00A65023"/>
    <w:rsid w:val="00A6758B"/>
    <w:rsid w:val="00A73F9C"/>
    <w:rsid w:val="00A856F1"/>
    <w:rsid w:val="00A87159"/>
    <w:rsid w:val="00A92A56"/>
    <w:rsid w:val="00A938CA"/>
    <w:rsid w:val="00A953B7"/>
    <w:rsid w:val="00AA27A5"/>
    <w:rsid w:val="00AA68C5"/>
    <w:rsid w:val="00AB0ED9"/>
    <w:rsid w:val="00AB5770"/>
    <w:rsid w:val="00AB6081"/>
    <w:rsid w:val="00AC21DE"/>
    <w:rsid w:val="00AC3C65"/>
    <w:rsid w:val="00AC411B"/>
    <w:rsid w:val="00AC413C"/>
    <w:rsid w:val="00AD000C"/>
    <w:rsid w:val="00AD17AE"/>
    <w:rsid w:val="00AD6421"/>
    <w:rsid w:val="00AD71D4"/>
    <w:rsid w:val="00AE04D7"/>
    <w:rsid w:val="00AE38B5"/>
    <w:rsid w:val="00AF00FF"/>
    <w:rsid w:val="00AF077A"/>
    <w:rsid w:val="00AF16CC"/>
    <w:rsid w:val="00AF1990"/>
    <w:rsid w:val="00AF2ABB"/>
    <w:rsid w:val="00AF2C79"/>
    <w:rsid w:val="00AF3D24"/>
    <w:rsid w:val="00AF41EB"/>
    <w:rsid w:val="00AF6F4F"/>
    <w:rsid w:val="00B02721"/>
    <w:rsid w:val="00B03890"/>
    <w:rsid w:val="00B03BA7"/>
    <w:rsid w:val="00B062E1"/>
    <w:rsid w:val="00B12600"/>
    <w:rsid w:val="00B126C2"/>
    <w:rsid w:val="00B128B6"/>
    <w:rsid w:val="00B14F39"/>
    <w:rsid w:val="00B16941"/>
    <w:rsid w:val="00B16D68"/>
    <w:rsid w:val="00B17EA9"/>
    <w:rsid w:val="00B22650"/>
    <w:rsid w:val="00B24825"/>
    <w:rsid w:val="00B26E69"/>
    <w:rsid w:val="00B27416"/>
    <w:rsid w:val="00B308F0"/>
    <w:rsid w:val="00B32AB0"/>
    <w:rsid w:val="00B33E9A"/>
    <w:rsid w:val="00B35427"/>
    <w:rsid w:val="00B35474"/>
    <w:rsid w:val="00B37609"/>
    <w:rsid w:val="00B468C6"/>
    <w:rsid w:val="00B519E1"/>
    <w:rsid w:val="00B52A0B"/>
    <w:rsid w:val="00B52EDE"/>
    <w:rsid w:val="00B56028"/>
    <w:rsid w:val="00B56212"/>
    <w:rsid w:val="00B603AB"/>
    <w:rsid w:val="00B60475"/>
    <w:rsid w:val="00B63705"/>
    <w:rsid w:val="00B66712"/>
    <w:rsid w:val="00B66B1A"/>
    <w:rsid w:val="00B729CE"/>
    <w:rsid w:val="00B72B3D"/>
    <w:rsid w:val="00B72EB1"/>
    <w:rsid w:val="00B73987"/>
    <w:rsid w:val="00B74696"/>
    <w:rsid w:val="00B74B4F"/>
    <w:rsid w:val="00B76C24"/>
    <w:rsid w:val="00B77F45"/>
    <w:rsid w:val="00B8088B"/>
    <w:rsid w:val="00B81792"/>
    <w:rsid w:val="00B843F4"/>
    <w:rsid w:val="00B84636"/>
    <w:rsid w:val="00B877EF"/>
    <w:rsid w:val="00B87C78"/>
    <w:rsid w:val="00B94B2D"/>
    <w:rsid w:val="00B97146"/>
    <w:rsid w:val="00B971CE"/>
    <w:rsid w:val="00BA2116"/>
    <w:rsid w:val="00BA5185"/>
    <w:rsid w:val="00BA58D4"/>
    <w:rsid w:val="00BB1332"/>
    <w:rsid w:val="00BB2A3E"/>
    <w:rsid w:val="00BB352E"/>
    <w:rsid w:val="00BC030B"/>
    <w:rsid w:val="00BC4399"/>
    <w:rsid w:val="00BC44D2"/>
    <w:rsid w:val="00BD1FC5"/>
    <w:rsid w:val="00BD21D9"/>
    <w:rsid w:val="00BD271B"/>
    <w:rsid w:val="00BD2DB4"/>
    <w:rsid w:val="00BD5073"/>
    <w:rsid w:val="00BD51D7"/>
    <w:rsid w:val="00BE115C"/>
    <w:rsid w:val="00BE38BF"/>
    <w:rsid w:val="00BE3CC8"/>
    <w:rsid w:val="00BE6A03"/>
    <w:rsid w:val="00BE6F98"/>
    <w:rsid w:val="00BE7350"/>
    <w:rsid w:val="00BF1366"/>
    <w:rsid w:val="00BF2951"/>
    <w:rsid w:val="00BF2F0F"/>
    <w:rsid w:val="00BF4671"/>
    <w:rsid w:val="00BF5E85"/>
    <w:rsid w:val="00BF684A"/>
    <w:rsid w:val="00C00178"/>
    <w:rsid w:val="00C0067F"/>
    <w:rsid w:val="00C0253E"/>
    <w:rsid w:val="00C0316D"/>
    <w:rsid w:val="00C03BE7"/>
    <w:rsid w:val="00C11574"/>
    <w:rsid w:val="00C1376F"/>
    <w:rsid w:val="00C14FB4"/>
    <w:rsid w:val="00C15FA9"/>
    <w:rsid w:val="00C17EC7"/>
    <w:rsid w:val="00C22B8A"/>
    <w:rsid w:val="00C23187"/>
    <w:rsid w:val="00C23907"/>
    <w:rsid w:val="00C243A0"/>
    <w:rsid w:val="00C26CE4"/>
    <w:rsid w:val="00C303EE"/>
    <w:rsid w:val="00C32BCA"/>
    <w:rsid w:val="00C32DEC"/>
    <w:rsid w:val="00C35A1C"/>
    <w:rsid w:val="00C361A1"/>
    <w:rsid w:val="00C379BE"/>
    <w:rsid w:val="00C40A25"/>
    <w:rsid w:val="00C412FA"/>
    <w:rsid w:val="00C41307"/>
    <w:rsid w:val="00C4169A"/>
    <w:rsid w:val="00C43264"/>
    <w:rsid w:val="00C448E0"/>
    <w:rsid w:val="00C46333"/>
    <w:rsid w:val="00C46A69"/>
    <w:rsid w:val="00C47B9E"/>
    <w:rsid w:val="00C54312"/>
    <w:rsid w:val="00C54937"/>
    <w:rsid w:val="00C5624F"/>
    <w:rsid w:val="00C56DF7"/>
    <w:rsid w:val="00C56F96"/>
    <w:rsid w:val="00C628C3"/>
    <w:rsid w:val="00C63C8B"/>
    <w:rsid w:val="00C67429"/>
    <w:rsid w:val="00C70401"/>
    <w:rsid w:val="00C71DC2"/>
    <w:rsid w:val="00C75245"/>
    <w:rsid w:val="00C76C09"/>
    <w:rsid w:val="00C8079C"/>
    <w:rsid w:val="00C807D2"/>
    <w:rsid w:val="00C821E6"/>
    <w:rsid w:val="00C834F0"/>
    <w:rsid w:val="00C838F7"/>
    <w:rsid w:val="00C856E3"/>
    <w:rsid w:val="00C85C12"/>
    <w:rsid w:val="00C87E3E"/>
    <w:rsid w:val="00C902FB"/>
    <w:rsid w:val="00C921E9"/>
    <w:rsid w:val="00C92249"/>
    <w:rsid w:val="00C92E52"/>
    <w:rsid w:val="00C93C64"/>
    <w:rsid w:val="00C9412F"/>
    <w:rsid w:val="00C965E5"/>
    <w:rsid w:val="00C968ED"/>
    <w:rsid w:val="00CA17D9"/>
    <w:rsid w:val="00CA2413"/>
    <w:rsid w:val="00CA3806"/>
    <w:rsid w:val="00CA57BD"/>
    <w:rsid w:val="00CA5B8E"/>
    <w:rsid w:val="00CA63D3"/>
    <w:rsid w:val="00CB4482"/>
    <w:rsid w:val="00CB4784"/>
    <w:rsid w:val="00CB6B0F"/>
    <w:rsid w:val="00CB7856"/>
    <w:rsid w:val="00CC106A"/>
    <w:rsid w:val="00CC518B"/>
    <w:rsid w:val="00CC5721"/>
    <w:rsid w:val="00CD09F5"/>
    <w:rsid w:val="00CD335D"/>
    <w:rsid w:val="00CD7F38"/>
    <w:rsid w:val="00CE2369"/>
    <w:rsid w:val="00CE4D9F"/>
    <w:rsid w:val="00CF0981"/>
    <w:rsid w:val="00CF0DD6"/>
    <w:rsid w:val="00CF7650"/>
    <w:rsid w:val="00D02F09"/>
    <w:rsid w:val="00D038D3"/>
    <w:rsid w:val="00D226EE"/>
    <w:rsid w:val="00D228A8"/>
    <w:rsid w:val="00D245F5"/>
    <w:rsid w:val="00D253EE"/>
    <w:rsid w:val="00D33297"/>
    <w:rsid w:val="00D33509"/>
    <w:rsid w:val="00D33627"/>
    <w:rsid w:val="00D373EF"/>
    <w:rsid w:val="00D40EB3"/>
    <w:rsid w:val="00D43BEF"/>
    <w:rsid w:val="00D46066"/>
    <w:rsid w:val="00D5004D"/>
    <w:rsid w:val="00D503AE"/>
    <w:rsid w:val="00D53061"/>
    <w:rsid w:val="00D5338D"/>
    <w:rsid w:val="00D56EDE"/>
    <w:rsid w:val="00D60177"/>
    <w:rsid w:val="00D635ED"/>
    <w:rsid w:val="00D6668D"/>
    <w:rsid w:val="00D67C78"/>
    <w:rsid w:val="00D67DE2"/>
    <w:rsid w:val="00D67F26"/>
    <w:rsid w:val="00D72120"/>
    <w:rsid w:val="00D83DAD"/>
    <w:rsid w:val="00D84904"/>
    <w:rsid w:val="00D84987"/>
    <w:rsid w:val="00D8669E"/>
    <w:rsid w:val="00D9634A"/>
    <w:rsid w:val="00D963EA"/>
    <w:rsid w:val="00DA205C"/>
    <w:rsid w:val="00DA5953"/>
    <w:rsid w:val="00DA67F0"/>
    <w:rsid w:val="00DA777E"/>
    <w:rsid w:val="00DB341B"/>
    <w:rsid w:val="00DB73D4"/>
    <w:rsid w:val="00DC48D9"/>
    <w:rsid w:val="00DC6D5E"/>
    <w:rsid w:val="00DC6EC3"/>
    <w:rsid w:val="00DD0649"/>
    <w:rsid w:val="00DD0F62"/>
    <w:rsid w:val="00DD39CA"/>
    <w:rsid w:val="00DD4077"/>
    <w:rsid w:val="00DD58AB"/>
    <w:rsid w:val="00DD6147"/>
    <w:rsid w:val="00DD6BDC"/>
    <w:rsid w:val="00DE0073"/>
    <w:rsid w:val="00DE27A0"/>
    <w:rsid w:val="00DE2B99"/>
    <w:rsid w:val="00DE4791"/>
    <w:rsid w:val="00DE663A"/>
    <w:rsid w:val="00DE6AC8"/>
    <w:rsid w:val="00E00CCA"/>
    <w:rsid w:val="00E01C53"/>
    <w:rsid w:val="00E02A67"/>
    <w:rsid w:val="00E035ED"/>
    <w:rsid w:val="00E05399"/>
    <w:rsid w:val="00E07E76"/>
    <w:rsid w:val="00E11B2C"/>
    <w:rsid w:val="00E1239A"/>
    <w:rsid w:val="00E156A1"/>
    <w:rsid w:val="00E15D17"/>
    <w:rsid w:val="00E15FF2"/>
    <w:rsid w:val="00E164B5"/>
    <w:rsid w:val="00E1678C"/>
    <w:rsid w:val="00E17558"/>
    <w:rsid w:val="00E17624"/>
    <w:rsid w:val="00E17F8D"/>
    <w:rsid w:val="00E20556"/>
    <w:rsid w:val="00E2199C"/>
    <w:rsid w:val="00E26AF5"/>
    <w:rsid w:val="00E30EE1"/>
    <w:rsid w:val="00E32CEF"/>
    <w:rsid w:val="00E33434"/>
    <w:rsid w:val="00E35E78"/>
    <w:rsid w:val="00E360F3"/>
    <w:rsid w:val="00E36BAD"/>
    <w:rsid w:val="00E400A9"/>
    <w:rsid w:val="00E41915"/>
    <w:rsid w:val="00E425C3"/>
    <w:rsid w:val="00E45D6F"/>
    <w:rsid w:val="00E47D11"/>
    <w:rsid w:val="00E524BE"/>
    <w:rsid w:val="00E54BD4"/>
    <w:rsid w:val="00E55A16"/>
    <w:rsid w:val="00E649CF"/>
    <w:rsid w:val="00E66BE8"/>
    <w:rsid w:val="00E6761B"/>
    <w:rsid w:val="00E676EF"/>
    <w:rsid w:val="00E71130"/>
    <w:rsid w:val="00E71361"/>
    <w:rsid w:val="00E734AB"/>
    <w:rsid w:val="00E739E2"/>
    <w:rsid w:val="00E7673A"/>
    <w:rsid w:val="00E77666"/>
    <w:rsid w:val="00E77ABF"/>
    <w:rsid w:val="00E81D61"/>
    <w:rsid w:val="00E854C5"/>
    <w:rsid w:val="00E878C5"/>
    <w:rsid w:val="00E92048"/>
    <w:rsid w:val="00E93C7D"/>
    <w:rsid w:val="00E96651"/>
    <w:rsid w:val="00E9691F"/>
    <w:rsid w:val="00EA4364"/>
    <w:rsid w:val="00EA779B"/>
    <w:rsid w:val="00EB2A9E"/>
    <w:rsid w:val="00EB4DA4"/>
    <w:rsid w:val="00EC00C8"/>
    <w:rsid w:val="00EC031A"/>
    <w:rsid w:val="00EC2183"/>
    <w:rsid w:val="00EC3FE6"/>
    <w:rsid w:val="00EC6750"/>
    <w:rsid w:val="00ED2B7F"/>
    <w:rsid w:val="00ED38BD"/>
    <w:rsid w:val="00ED3DE3"/>
    <w:rsid w:val="00ED4685"/>
    <w:rsid w:val="00EE0655"/>
    <w:rsid w:val="00EE0A8B"/>
    <w:rsid w:val="00EE0F35"/>
    <w:rsid w:val="00EE4CA8"/>
    <w:rsid w:val="00EE5941"/>
    <w:rsid w:val="00EE5C3D"/>
    <w:rsid w:val="00EE741B"/>
    <w:rsid w:val="00EE74B7"/>
    <w:rsid w:val="00EE7AE9"/>
    <w:rsid w:val="00EF0E42"/>
    <w:rsid w:val="00EF2139"/>
    <w:rsid w:val="00EF4331"/>
    <w:rsid w:val="00EF624D"/>
    <w:rsid w:val="00F011DC"/>
    <w:rsid w:val="00F021C0"/>
    <w:rsid w:val="00F024F5"/>
    <w:rsid w:val="00F04615"/>
    <w:rsid w:val="00F055C9"/>
    <w:rsid w:val="00F10A11"/>
    <w:rsid w:val="00F13D08"/>
    <w:rsid w:val="00F14503"/>
    <w:rsid w:val="00F16277"/>
    <w:rsid w:val="00F250BD"/>
    <w:rsid w:val="00F27586"/>
    <w:rsid w:val="00F3055F"/>
    <w:rsid w:val="00F3125C"/>
    <w:rsid w:val="00F315ED"/>
    <w:rsid w:val="00F32844"/>
    <w:rsid w:val="00F32AE9"/>
    <w:rsid w:val="00F32B03"/>
    <w:rsid w:val="00F40770"/>
    <w:rsid w:val="00F41E62"/>
    <w:rsid w:val="00F426D2"/>
    <w:rsid w:val="00F429E4"/>
    <w:rsid w:val="00F478B4"/>
    <w:rsid w:val="00F52288"/>
    <w:rsid w:val="00F52990"/>
    <w:rsid w:val="00F52A5B"/>
    <w:rsid w:val="00F55C20"/>
    <w:rsid w:val="00F55DE1"/>
    <w:rsid w:val="00F57D4C"/>
    <w:rsid w:val="00F60281"/>
    <w:rsid w:val="00F6588E"/>
    <w:rsid w:val="00F70267"/>
    <w:rsid w:val="00F712E6"/>
    <w:rsid w:val="00F7392B"/>
    <w:rsid w:val="00F76619"/>
    <w:rsid w:val="00F77E5A"/>
    <w:rsid w:val="00F860D5"/>
    <w:rsid w:val="00F8647A"/>
    <w:rsid w:val="00F87FCB"/>
    <w:rsid w:val="00F91300"/>
    <w:rsid w:val="00F920C6"/>
    <w:rsid w:val="00F92733"/>
    <w:rsid w:val="00F934C5"/>
    <w:rsid w:val="00F937A0"/>
    <w:rsid w:val="00FA1FC1"/>
    <w:rsid w:val="00FA2080"/>
    <w:rsid w:val="00FB0871"/>
    <w:rsid w:val="00FB49B9"/>
    <w:rsid w:val="00FC10A1"/>
    <w:rsid w:val="00FC4290"/>
    <w:rsid w:val="00FC5DFB"/>
    <w:rsid w:val="00FD0B45"/>
    <w:rsid w:val="00FD14DD"/>
    <w:rsid w:val="00FD4D2F"/>
    <w:rsid w:val="00FD6809"/>
    <w:rsid w:val="00FD6B26"/>
    <w:rsid w:val="00FD77AA"/>
    <w:rsid w:val="00FD77E1"/>
    <w:rsid w:val="00FE08A3"/>
    <w:rsid w:val="00FE190F"/>
    <w:rsid w:val="00FE2275"/>
    <w:rsid w:val="00FE4C98"/>
    <w:rsid w:val="00FE4CD9"/>
    <w:rsid w:val="00FE6E52"/>
    <w:rsid w:val="00FE753A"/>
    <w:rsid w:val="00FF7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51BAB"/>
  <w15:docId w15:val="{F50AE8AF-309B-4F13-B105-5733820A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AU"/>
    </w:rPr>
  </w:style>
  <w:style w:type="paragraph" w:styleId="Heading1">
    <w:name w:val="heading 1"/>
    <w:basedOn w:val="Normal"/>
    <w:next w:val="Normal"/>
    <w:link w:val="Heading1Char"/>
    <w:uiPriority w:val="9"/>
    <w:qFormat/>
    <w:rsid w:val="001303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2854"/>
    <w:pPr>
      <w:widowControl/>
      <w:spacing w:before="200"/>
      <w:outlineLvl w:val="1"/>
    </w:pPr>
    <w:rPr>
      <w:rFonts w:asciiTheme="majorHAnsi" w:eastAsiaTheme="majorEastAsia" w:hAnsiTheme="majorHAnsi" w:cstheme="majorBidi"/>
      <w:b/>
      <w:bCs/>
      <w:sz w:val="26"/>
      <w:szCs w:val="26"/>
    </w:rPr>
  </w:style>
  <w:style w:type="paragraph" w:styleId="Heading5">
    <w:name w:val="heading 5"/>
    <w:basedOn w:val="Normal"/>
    <w:next w:val="Normal"/>
    <w:link w:val="Heading5Char"/>
    <w:uiPriority w:val="9"/>
    <w:semiHidden/>
    <w:unhideWhenUsed/>
    <w:qFormat/>
    <w:rsid w:val="00E26AF5"/>
    <w:pPr>
      <w:widowControl/>
      <w:numPr>
        <w:ilvl w:val="4"/>
        <w:numId w:val="18"/>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26AF5"/>
    <w:pPr>
      <w:widowControl/>
      <w:numPr>
        <w:ilvl w:val="5"/>
        <w:numId w:val="18"/>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26AF5"/>
    <w:pPr>
      <w:widowControl/>
      <w:numPr>
        <w:ilvl w:val="6"/>
        <w:numId w:val="18"/>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26AF5"/>
    <w:pPr>
      <w:widowControl/>
      <w:numPr>
        <w:ilvl w:val="7"/>
        <w:numId w:val="18"/>
      </w:num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26AF5"/>
    <w:pPr>
      <w:widowControl/>
      <w:numPr>
        <w:ilvl w:val="8"/>
        <w:numId w:val="18"/>
      </w:num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613" w:hanging="283"/>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622854"/>
    <w:rPr>
      <w:rFonts w:asciiTheme="majorHAnsi" w:eastAsiaTheme="majorEastAsia" w:hAnsiTheme="majorHAnsi" w:cstheme="majorBidi"/>
      <w:b/>
      <w:bCs/>
      <w:sz w:val="26"/>
      <w:szCs w:val="26"/>
      <w:lang w:val="en-AU"/>
    </w:rPr>
  </w:style>
  <w:style w:type="paragraph" w:customStyle="1" w:styleId="Default">
    <w:name w:val="Default"/>
    <w:rsid w:val="00EE0655"/>
    <w:pPr>
      <w:widowControl/>
      <w:autoSpaceDE w:val="0"/>
      <w:autoSpaceDN w:val="0"/>
      <w:adjustRightInd w:val="0"/>
    </w:pPr>
    <w:rPr>
      <w:rFonts w:ascii="Arial" w:hAnsi="Arial" w:cs="Arial"/>
      <w:color w:val="000000"/>
      <w:sz w:val="24"/>
      <w:szCs w:val="24"/>
      <w:lang w:val="en-AU"/>
    </w:rPr>
  </w:style>
  <w:style w:type="character" w:customStyle="1" w:styleId="Heading1Char">
    <w:name w:val="Heading 1 Char"/>
    <w:basedOn w:val="DefaultParagraphFont"/>
    <w:link w:val="Heading1"/>
    <w:uiPriority w:val="9"/>
    <w:rsid w:val="0013039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E5C3D"/>
    <w:pPr>
      <w:tabs>
        <w:tab w:val="center" w:pos="4513"/>
        <w:tab w:val="right" w:pos="9026"/>
      </w:tabs>
    </w:pPr>
  </w:style>
  <w:style w:type="character" w:customStyle="1" w:styleId="HeaderChar">
    <w:name w:val="Header Char"/>
    <w:basedOn w:val="DefaultParagraphFont"/>
    <w:link w:val="Header"/>
    <w:uiPriority w:val="99"/>
    <w:rsid w:val="00EE5C3D"/>
  </w:style>
  <w:style w:type="paragraph" w:styleId="Footer">
    <w:name w:val="footer"/>
    <w:basedOn w:val="Normal"/>
    <w:link w:val="FooterChar"/>
    <w:uiPriority w:val="99"/>
    <w:unhideWhenUsed/>
    <w:rsid w:val="00EE5C3D"/>
    <w:pPr>
      <w:tabs>
        <w:tab w:val="center" w:pos="4513"/>
        <w:tab w:val="right" w:pos="9026"/>
      </w:tabs>
    </w:pPr>
  </w:style>
  <w:style w:type="character" w:customStyle="1" w:styleId="FooterChar">
    <w:name w:val="Footer Char"/>
    <w:basedOn w:val="DefaultParagraphFont"/>
    <w:link w:val="Footer"/>
    <w:uiPriority w:val="99"/>
    <w:rsid w:val="00EE5C3D"/>
  </w:style>
  <w:style w:type="paragraph" w:styleId="BalloonText">
    <w:name w:val="Balloon Text"/>
    <w:basedOn w:val="Normal"/>
    <w:link w:val="BalloonTextChar"/>
    <w:uiPriority w:val="99"/>
    <w:semiHidden/>
    <w:unhideWhenUsed/>
    <w:rsid w:val="00AF16CC"/>
    <w:rPr>
      <w:rFonts w:ascii="Tahoma" w:hAnsi="Tahoma" w:cs="Tahoma"/>
      <w:sz w:val="16"/>
      <w:szCs w:val="16"/>
    </w:rPr>
  </w:style>
  <w:style w:type="character" w:customStyle="1" w:styleId="BalloonTextChar">
    <w:name w:val="Balloon Text Char"/>
    <w:basedOn w:val="DefaultParagraphFont"/>
    <w:link w:val="BalloonText"/>
    <w:uiPriority w:val="99"/>
    <w:semiHidden/>
    <w:rsid w:val="00AF16CC"/>
    <w:rPr>
      <w:rFonts w:ascii="Tahoma" w:hAnsi="Tahoma" w:cs="Tahoma"/>
      <w:sz w:val="16"/>
      <w:szCs w:val="16"/>
    </w:rPr>
  </w:style>
  <w:style w:type="paragraph" w:styleId="NormalWeb">
    <w:name w:val="Normal (Web)"/>
    <w:basedOn w:val="Normal"/>
    <w:uiPriority w:val="99"/>
    <w:unhideWhenUsed/>
    <w:rsid w:val="00105DC5"/>
    <w:pPr>
      <w:widowControl/>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195710"/>
    <w:rPr>
      <w:color w:val="0000FF" w:themeColor="hyperlink"/>
      <w:u w:val="single"/>
    </w:rPr>
  </w:style>
  <w:style w:type="character" w:customStyle="1" w:styleId="normaltextrun">
    <w:name w:val="normaltextrun"/>
    <w:basedOn w:val="DefaultParagraphFont"/>
    <w:uiPriority w:val="1"/>
    <w:rsid w:val="00F27586"/>
  </w:style>
  <w:style w:type="paragraph" w:styleId="CommentText">
    <w:name w:val="annotation text"/>
    <w:basedOn w:val="Normal"/>
    <w:link w:val="CommentTextChar"/>
    <w:uiPriority w:val="99"/>
    <w:unhideWhenUsed/>
    <w:rsid w:val="006A3F10"/>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A3F10"/>
    <w:rPr>
      <w:rFonts w:ascii="Times New Roman" w:eastAsia="Times New Roman" w:hAnsi="Times New Roman" w:cs="Times New Roman"/>
      <w:sz w:val="20"/>
      <w:szCs w:val="20"/>
      <w:lang w:val="en-AU"/>
    </w:rPr>
  </w:style>
  <w:style w:type="character" w:styleId="Emphasis">
    <w:name w:val="Emphasis"/>
    <w:uiPriority w:val="20"/>
    <w:rsid w:val="00FF7AC2"/>
    <w:rPr>
      <w:b/>
      <w:bCs/>
      <w:i/>
      <w:iCs/>
      <w:spacing w:val="10"/>
      <w:bdr w:val="none" w:sz="0" w:space="0" w:color="auto"/>
      <w:shd w:val="clear" w:color="auto" w:fill="auto"/>
    </w:rPr>
  </w:style>
  <w:style w:type="character" w:customStyle="1" w:styleId="Heading5Char">
    <w:name w:val="Heading 5 Char"/>
    <w:basedOn w:val="DefaultParagraphFont"/>
    <w:link w:val="Heading5"/>
    <w:uiPriority w:val="9"/>
    <w:semiHidden/>
    <w:rsid w:val="00E26AF5"/>
    <w:rPr>
      <w:rFonts w:asciiTheme="majorHAnsi" w:eastAsiaTheme="majorEastAsia" w:hAnsiTheme="majorHAnsi" w:cstheme="majorBidi"/>
      <w:b/>
      <w:bCs/>
      <w:color w:val="7F7F7F" w:themeColor="text1" w:themeTint="80"/>
      <w:lang w:val="en-AU"/>
    </w:rPr>
  </w:style>
  <w:style w:type="character" w:customStyle="1" w:styleId="Heading6Char">
    <w:name w:val="Heading 6 Char"/>
    <w:basedOn w:val="DefaultParagraphFont"/>
    <w:link w:val="Heading6"/>
    <w:uiPriority w:val="9"/>
    <w:semiHidden/>
    <w:rsid w:val="00E26AF5"/>
    <w:rPr>
      <w:rFonts w:asciiTheme="majorHAnsi" w:eastAsiaTheme="majorEastAsia" w:hAnsiTheme="majorHAnsi" w:cstheme="majorBidi"/>
      <w:b/>
      <w:bCs/>
      <w:i/>
      <w:iCs/>
      <w:color w:val="7F7F7F" w:themeColor="text1" w:themeTint="80"/>
      <w:lang w:val="en-AU"/>
    </w:rPr>
  </w:style>
  <w:style w:type="character" w:customStyle="1" w:styleId="Heading7Char">
    <w:name w:val="Heading 7 Char"/>
    <w:basedOn w:val="DefaultParagraphFont"/>
    <w:link w:val="Heading7"/>
    <w:uiPriority w:val="9"/>
    <w:semiHidden/>
    <w:rsid w:val="00E26AF5"/>
    <w:rPr>
      <w:rFonts w:asciiTheme="majorHAnsi" w:eastAsiaTheme="majorEastAsia" w:hAnsiTheme="majorHAnsi" w:cstheme="majorBidi"/>
      <w:i/>
      <w:iCs/>
      <w:lang w:val="en-AU"/>
    </w:rPr>
  </w:style>
  <w:style w:type="character" w:customStyle="1" w:styleId="Heading8Char">
    <w:name w:val="Heading 8 Char"/>
    <w:basedOn w:val="DefaultParagraphFont"/>
    <w:link w:val="Heading8"/>
    <w:uiPriority w:val="9"/>
    <w:semiHidden/>
    <w:rsid w:val="00E26AF5"/>
    <w:rPr>
      <w:rFonts w:asciiTheme="majorHAnsi" w:eastAsiaTheme="majorEastAsia" w:hAnsiTheme="majorHAnsi" w:cstheme="majorBidi"/>
      <w:sz w:val="20"/>
      <w:szCs w:val="20"/>
      <w:lang w:val="en-AU"/>
    </w:rPr>
  </w:style>
  <w:style w:type="character" w:customStyle="1" w:styleId="Heading9Char">
    <w:name w:val="Heading 9 Char"/>
    <w:basedOn w:val="DefaultParagraphFont"/>
    <w:link w:val="Heading9"/>
    <w:uiPriority w:val="9"/>
    <w:semiHidden/>
    <w:rsid w:val="00E26AF5"/>
    <w:rPr>
      <w:rFonts w:asciiTheme="majorHAnsi" w:eastAsiaTheme="majorEastAsia" w:hAnsiTheme="majorHAnsi" w:cstheme="majorBidi"/>
      <w:i/>
      <w:iCs/>
      <w:spacing w:val="5"/>
      <w:sz w:val="20"/>
      <w:szCs w:val="20"/>
      <w:lang w:val="en-AU"/>
    </w:rPr>
  </w:style>
  <w:style w:type="paragraph" w:styleId="Subtitle">
    <w:name w:val="Subtitle"/>
    <w:basedOn w:val="Normal"/>
    <w:next w:val="Normal"/>
    <w:link w:val="SubtitleChar"/>
    <w:uiPriority w:val="11"/>
    <w:rsid w:val="004850F1"/>
    <w:pPr>
      <w:widowControl/>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850F1"/>
    <w:rPr>
      <w:rFonts w:asciiTheme="majorHAnsi" w:eastAsiaTheme="majorEastAsia" w:hAnsiTheme="majorHAnsi" w:cstheme="majorBidi"/>
      <w:i/>
      <w:iCs/>
      <w:spacing w:val="13"/>
      <w:sz w:val="24"/>
      <w:szCs w:val="24"/>
      <w:lang w:val="en-AU"/>
    </w:rPr>
  </w:style>
  <w:style w:type="character" w:customStyle="1" w:styleId="BodyTextChar">
    <w:name w:val="Body Text Char"/>
    <w:basedOn w:val="DefaultParagraphFont"/>
    <w:link w:val="BodyText"/>
    <w:uiPriority w:val="1"/>
    <w:rsid w:val="00785640"/>
    <w:rPr>
      <w:rFonts w:ascii="Arial" w:eastAsia="Arial" w:hAnsi="Arial"/>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217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022fc95-7970-4786-9a4d-153bf1d5f6ff">
      <Terms xmlns="http://schemas.microsoft.com/office/infopath/2007/PartnerControls"/>
    </lcf76f155ced4ddcb4097134ff3c332f>
    <_ip_UnifiedCompliancePolicyProperties xmlns="http://schemas.microsoft.com/sharepoint/v3" xsi:nil="true"/>
    <TaxCatchAll xmlns="58314435-3686-4a7c-b8c8-3fd188204c5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F8B35E6D92E50488A612F0E20AB37F5" ma:contentTypeVersion="20" ma:contentTypeDescription="Create a new document." ma:contentTypeScope="" ma:versionID="979ccc7a76782d1485236c9638ebc3cb">
  <xsd:schema xmlns:xsd="http://www.w3.org/2001/XMLSchema" xmlns:xs="http://www.w3.org/2001/XMLSchema" xmlns:p="http://schemas.microsoft.com/office/2006/metadata/properties" xmlns:ns1="http://schemas.microsoft.com/sharepoint/v3" xmlns:ns2="3022fc95-7970-4786-9a4d-153bf1d5f6ff" xmlns:ns3="58314435-3686-4a7c-b8c8-3fd188204c50" targetNamespace="http://schemas.microsoft.com/office/2006/metadata/properties" ma:root="true" ma:fieldsID="60dfc2e33caec6da5680224cc5d5ecac" ns1:_="" ns2:_="" ns3:_="">
    <xsd:import namespace="http://schemas.microsoft.com/sharepoint/v3"/>
    <xsd:import namespace="3022fc95-7970-4786-9a4d-153bf1d5f6ff"/>
    <xsd:import namespace="58314435-3686-4a7c-b8c8-3fd188204c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22fc95-7970-4786-9a4d-153bf1d5f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14fc1ee-ee85-4a7e-98b0-8db30ca095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314435-3686-4a7c-b8c8-3fd188204c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2c863cb-49d4-43ee-b074-34f22fda7ae7}" ma:internalName="TaxCatchAll" ma:showField="CatchAllData" ma:web="58314435-3686-4a7c-b8c8-3fd188204c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D72BB0-52D9-457E-A38C-57353A22F024}">
  <ds:schemaRefs>
    <ds:schemaRef ds:uri="http://schemas.microsoft.com/office/2006/metadata/properties"/>
    <ds:schemaRef ds:uri="http://schemas.microsoft.com/office/infopath/2007/PartnerControls"/>
    <ds:schemaRef ds:uri="http://schemas.microsoft.com/sharepoint/v3"/>
    <ds:schemaRef ds:uri="3022fc95-7970-4786-9a4d-153bf1d5f6ff"/>
    <ds:schemaRef ds:uri="58314435-3686-4a7c-b8c8-3fd188204c50"/>
  </ds:schemaRefs>
</ds:datastoreItem>
</file>

<file path=customXml/itemProps2.xml><?xml version="1.0" encoding="utf-8"?>
<ds:datastoreItem xmlns:ds="http://schemas.openxmlformats.org/officeDocument/2006/customXml" ds:itemID="{A76B4857-4B9F-4853-8A96-4AEDAF22F66E}">
  <ds:schemaRefs>
    <ds:schemaRef ds:uri="http://schemas.openxmlformats.org/officeDocument/2006/bibliography"/>
  </ds:schemaRefs>
</ds:datastoreItem>
</file>

<file path=customXml/itemProps3.xml><?xml version="1.0" encoding="utf-8"?>
<ds:datastoreItem xmlns:ds="http://schemas.openxmlformats.org/officeDocument/2006/customXml" ds:itemID="{B7189E5B-1EEF-4C64-8A47-1CA0B5921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22fc95-7970-4786-9a4d-153bf1d5f6ff"/>
    <ds:schemaRef ds:uri="58314435-3686-4a7c-b8c8-3fd188204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055FF3-4549-4128-A762-F71926E38E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2946</Words>
  <Characters>16793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Memorandum</vt:lpstr>
    </vt:vector>
  </TitlesOfParts>
  <Company>Flinders University</Company>
  <LinksUpToDate>false</LinksUpToDate>
  <CharactersWithSpaces>19700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mcqu0081</dc:creator>
  <cp:lastModifiedBy>Jia Gardiner</cp:lastModifiedBy>
  <cp:revision>1</cp:revision>
  <cp:lastPrinted>2025-01-23T01:42:00Z</cp:lastPrinted>
  <dcterms:created xsi:type="dcterms:W3CDTF">2025-02-12T06:52:00Z</dcterms:created>
  <dcterms:modified xsi:type="dcterms:W3CDTF">2025-02-12T06:52:00Z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2015-11-19T00:00:00Z</vt:filetime>
  </property>
  <property fmtid="{D5CDD505-2E9C-101B-9397-08002B2CF9AE}" pid="3" name="LastSaved">
    <vt:filetime>2016-03-29T00:00:00Z</vt:filetime>
  </property>
  <property fmtid="{D5CDD505-2E9C-101B-9397-08002B2CF9AE}" pid="4" name="ContentTypeId">
    <vt:lpwstr>0x0101007F8B35E6D92E50488A612F0E20AB37F5</vt:lpwstr>
  </property>
  <property fmtid="{D5CDD505-2E9C-101B-9397-08002B2CF9AE}" pid="5" name="MediaServiceImageTags">
    <vt:lpwstr/>
  </property>
</Properties>
</file>